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DF4E1E" w14:textId="76C98301" w:rsidR="00D50792" w:rsidRPr="00D50792" w:rsidRDefault="00D50792" w:rsidP="00D50792">
      <w:pPr>
        <w:pageBreakBefore/>
        <w:spacing w:line="590" w:lineRule="exact"/>
        <w:rPr>
          <w:rFonts w:ascii="仿宋_GB2312" w:eastAsia="仿宋_GB2312" w:hAnsi="Times New Roman"/>
          <w:b/>
          <w:sz w:val="32"/>
          <w:szCs w:val="32"/>
        </w:rPr>
      </w:pPr>
      <w:r w:rsidRPr="00D50792">
        <w:rPr>
          <w:rFonts w:ascii="仿宋_GB2312" w:eastAsia="仿宋_GB2312" w:hAnsi="Times New Roman" w:hint="eastAsia"/>
          <w:b/>
          <w:sz w:val="32"/>
          <w:szCs w:val="32"/>
        </w:rPr>
        <w:t>附件2：</w:t>
      </w:r>
    </w:p>
    <w:p w14:paraId="39679802" w14:textId="77777777" w:rsidR="004430C5" w:rsidRDefault="00D50792" w:rsidP="004430C5">
      <w:pPr>
        <w:spacing w:line="0" w:lineRule="atLeast"/>
        <w:jc w:val="center"/>
        <w:rPr>
          <w:rFonts w:ascii="方正小标宋简体" w:eastAsia="方正小标宋简体" w:hAnsi="仿宋" w:cs="Times New Roman" w:hint="eastAsia"/>
          <w:bCs/>
          <w:sz w:val="36"/>
          <w:szCs w:val="36"/>
        </w:rPr>
      </w:pPr>
      <w:r w:rsidRPr="00D50792">
        <w:rPr>
          <w:rFonts w:ascii="方正小标宋简体" w:eastAsia="方正小标宋简体" w:hAnsi="仿宋" w:cs="Times New Roman" w:hint="eastAsia"/>
          <w:bCs/>
          <w:sz w:val="36"/>
          <w:szCs w:val="36"/>
        </w:rPr>
        <w:t>土壤污染重点监管单位</w:t>
      </w:r>
    </w:p>
    <w:p w14:paraId="36D1BEEA" w14:textId="563F665B" w:rsidR="00D50792" w:rsidRPr="004430C5" w:rsidRDefault="00D50792" w:rsidP="004430C5">
      <w:pPr>
        <w:spacing w:line="0" w:lineRule="atLeast"/>
        <w:jc w:val="center"/>
        <w:rPr>
          <w:rFonts w:ascii="方正小标宋简体" w:eastAsia="方正小标宋简体" w:hAnsi="仿宋" w:cs="Times New Roman"/>
          <w:bCs/>
          <w:sz w:val="36"/>
          <w:szCs w:val="36"/>
        </w:rPr>
      </w:pPr>
      <w:bookmarkStart w:id="0" w:name="_GoBack"/>
      <w:bookmarkEnd w:id="0"/>
      <w:r w:rsidRPr="00D50792">
        <w:rPr>
          <w:rFonts w:ascii="方正小标宋简体" w:eastAsia="方正小标宋简体" w:hAnsi="仿宋" w:cs="Times New Roman" w:hint="eastAsia"/>
          <w:bCs/>
          <w:sz w:val="36"/>
          <w:szCs w:val="36"/>
        </w:rPr>
        <w:t>有毒有害物质年度排放情况报告表</w:t>
      </w:r>
    </w:p>
    <w:p w14:paraId="2795F917" w14:textId="6FA567B4" w:rsidR="00D50792" w:rsidRDefault="00D50792" w:rsidP="00D50792">
      <w:pPr>
        <w:spacing w:beforeLines="50" w:before="156" w:line="590" w:lineRule="exact"/>
        <w:jc w:val="center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填报单位（公章）：                      年    月    日</w:t>
      </w:r>
    </w:p>
    <w:tbl>
      <w:tblPr>
        <w:tblStyle w:val="ab"/>
        <w:tblW w:w="10080" w:type="dxa"/>
        <w:tblInd w:w="-386" w:type="dxa"/>
        <w:tblLook w:val="04A0" w:firstRow="1" w:lastRow="0" w:firstColumn="1" w:lastColumn="0" w:noHBand="0" w:noVBand="1"/>
      </w:tblPr>
      <w:tblGrid>
        <w:gridCol w:w="1710"/>
        <w:gridCol w:w="2820"/>
        <w:gridCol w:w="2865"/>
        <w:gridCol w:w="2685"/>
      </w:tblGrid>
      <w:tr w:rsidR="00D50792" w14:paraId="087A099D" w14:textId="77777777" w:rsidTr="00D50792">
        <w:trPr>
          <w:trHeight w:val="69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B847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单位名称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75C39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EE24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地址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C972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</w:p>
        </w:tc>
      </w:tr>
      <w:tr w:rsidR="00D50792" w14:paraId="64A94D84" w14:textId="77777777" w:rsidTr="00D50792">
        <w:trPr>
          <w:trHeight w:val="635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F6E6D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行业类别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C33BF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A12A8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w w:val="90"/>
                <w:sz w:val="28"/>
                <w:szCs w:val="28"/>
              </w:rPr>
              <w:t>产品和生产规模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A2EE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</w:p>
        </w:tc>
      </w:tr>
      <w:tr w:rsidR="00D50792" w14:paraId="3B44433F" w14:textId="77777777" w:rsidTr="00D50792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9E9D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是否已核发许可证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C8D2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90DB0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许可证编号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D3E8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</w:p>
        </w:tc>
      </w:tr>
      <w:tr w:rsidR="00D50792" w14:paraId="2DB75DF3" w14:textId="77777777" w:rsidTr="00D50792">
        <w:trPr>
          <w:trHeight w:val="605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4AB2B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有毒有害物质污染防治设施（或措施）</w:t>
            </w:r>
          </w:p>
        </w:tc>
      </w:tr>
      <w:tr w:rsidR="00D50792" w14:paraId="26682E0B" w14:textId="77777777" w:rsidTr="00D50792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F822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1废水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2DC7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</w:p>
        </w:tc>
      </w:tr>
      <w:tr w:rsidR="00D50792" w14:paraId="24475DDE" w14:textId="77777777" w:rsidTr="00D50792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347E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2.废气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966BD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</w:p>
        </w:tc>
      </w:tr>
      <w:tr w:rsidR="00D50792" w14:paraId="6BBFA9B2" w14:textId="77777777" w:rsidTr="00D50792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8D534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3.固废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17A3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</w:p>
        </w:tc>
      </w:tr>
      <w:tr w:rsidR="00D50792" w14:paraId="086F50B8" w14:textId="77777777" w:rsidTr="00D50792">
        <w:trPr>
          <w:trHeight w:val="5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DF791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有毒有害物质排放量</w:t>
            </w:r>
          </w:p>
        </w:tc>
      </w:tr>
      <w:tr w:rsidR="00D50792" w14:paraId="00E9B0B7" w14:textId="77777777" w:rsidTr="00D50792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84A8F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污染物种类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0DC3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许可排放量（吨</w:t>
            </w: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  <w:lang w:val="en"/>
              </w:rPr>
              <w:t>/年</w:t>
            </w: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）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9EC6C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实际排放量（吨</w:t>
            </w: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  <w:lang w:val="en"/>
              </w:rPr>
              <w:t>/年</w:t>
            </w:r>
            <w:r>
              <w:rPr>
                <w:rFonts w:ascii="方正黑体_GBK" w:eastAsia="方正黑体_GBK" w:hAnsi="方正黑体_GBK" w:cs="方正黑体_GBK" w:hint="eastAsia"/>
                <w:sz w:val="28"/>
                <w:szCs w:val="28"/>
              </w:rPr>
              <w:t>）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CB5E" w14:textId="77777777" w:rsidR="00D50792" w:rsidRDefault="00D50792">
            <w:pPr>
              <w:spacing w:line="0" w:lineRule="atLeast"/>
              <w:jc w:val="center"/>
              <w:rPr>
                <w:rFonts w:ascii="方正黑体_GBK" w:eastAsia="方正黑体_GBK" w:hAnsi="方正黑体_GBK" w:cs="方正黑体_GBK"/>
                <w:kern w:val="2"/>
                <w:sz w:val="28"/>
                <w:szCs w:val="28"/>
              </w:rPr>
            </w:pPr>
            <w:r>
              <w:rPr>
                <w:rFonts w:ascii="方正黑体_GBK" w:eastAsia="方正黑体_GBK" w:hAnsi="方正黑体_GBK" w:cs="方正黑体_GBK" w:hint="eastAsia"/>
                <w:w w:val="90"/>
                <w:sz w:val="28"/>
                <w:szCs w:val="28"/>
              </w:rPr>
              <w:t>浓度和总量是否达标</w:t>
            </w:r>
          </w:p>
        </w:tc>
      </w:tr>
      <w:tr w:rsidR="00D50792" w14:paraId="1F91D25C" w14:textId="77777777" w:rsidTr="00D50792">
        <w:trPr>
          <w:trHeight w:hRule="exact" w:val="45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0E9C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3E00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8EB5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8BD9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</w:tr>
      <w:tr w:rsidR="00D50792" w14:paraId="58C7065E" w14:textId="77777777" w:rsidTr="00D50792">
        <w:trPr>
          <w:trHeight w:hRule="exact" w:val="45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D4AF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1F6F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A158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7366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</w:tr>
      <w:tr w:rsidR="00D50792" w14:paraId="37B7FA75" w14:textId="77777777" w:rsidTr="00D50792">
        <w:trPr>
          <w:trHeight w:hRule="exact" w:val="45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16B8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7121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C21F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15E0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</w:tr>
      <w:tr w:rsidR="00D50792" w14:paraId="596DB718" w14:textId="77777777" w:rsidTr="00D50792">
        <w:trPr>
          <w:trHeight w:hRule="exact" w:val="45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2A4E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B6F9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309E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0626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</w:tr>
      <w:tr w:rsidR="00D50792" w14:paraId="31D71BF1" w14:textId="77777777" w:rsidTr="00D50792">
        <w:trPr>
          <w:trHeight w:hRule="exact" w:val="45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0502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1025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1CEE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A6DB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</w:tr>
      <w:tr w:rsidR="00D50792" w14:paraId="2A023C4E" w14:textId="77777777" w:rsidTr="00D50792">
        <w:trPr>
          <w:trHeight w:hRule="exact" w:val="45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B41C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5B8E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3812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CA14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</w:tr>
      <w:tr w:rsidR="00D50792" w14:paraId="7292AF80" w14:textId="77777777" w:rsidTr="00D50792">
        <w:trPr>
          <w:trHeight w:hRule="exact" w:val="45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4A6A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8252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7E60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E2A5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</w:tr>
      <w:tr w:rsidR="00D50792" w14:paraId="1359396B" w14:textId="77777777" w:rsidTr="00D50792">
        <w:trPr>
          <w:trHeight w:hRule="exact" w:val="45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C05C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2A78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F50C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78BA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</w:tr>
      <w:tr w:rsidR="00D50792" w14:paraId="26D7D6E6" w14:textId="77777777" w:rsidTr="00D50792">
        <w:trPr>
          <w:trHeight w:hRule="exact" w:val="45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6C3B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05D4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85BC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5079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</w:tr>
      <w:tr w:rsidR="00D50792" w14:paraId="22AC386C" w14:textId="77777777" w:rsidTr="00D50792">
        <w:trPr>
          <w:trHeight w:hRule="exact" w:val="45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FE16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653E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A76F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11BB" w14:textId="77777777" w:rsidR="00D50792" w:rsidRDefault="00D50792">
            <w:pPr>
              <w:spacing w:line="590" w:lineRule="exact"/>
              <w:jc w:val="center"/>
              <w:rPr>
                <w:rFonts w:ascii="方正仿宋_GBK" w:eastAsia="方正仿宋_GBK" w:hAnsi="方正仿宋_GBK" w:cs="方正仿宋_GBK"/>
                <w:kern w:val="2"/>
                <w:sz w:val="32"/>
                <w:szCs w:val="32"/>
              </w:rPr>
            </w:pPr>
          </w:p>
        </w:tc>
      </w:tr>
    </w:tbl>
    <w:p w14:paraId="43FD3E4F" w14:textId="77777777" w:rsidR="00D50792" w:rsidRPr="00D50792" w:rsidRDefault="00D50792" w:rsidP="00D50792">
      <w:pPr>
        <w:spacing w:line="280" w:lineRule="exact"/>
        <w:rPr>
          <w:rFonts w:ascii="黑体" w:eastAsia="黑体" w:hAnsi="黑体" w:cs="方正楷体_GBK"/>
          <w:sz w:val="24"/>
          <w:szCs w:val="24"/>
        </w:rPr>
      </w:pPr>
      <w:r w:rsidRPr="00D50792">
        <w:rPr>
          <w:rFonts w:ascii="黑体" w:eastAsia="黑体" w:hAnsi="黑体" w:cs="方正楷体_GBK" w:hint="eastAsia"/>
          <w:sz w:val="24"/>
        </w:rPr>
        <w:t>备注：1.有毒有害物质包括：列入《中华人民共和国水污染防治法》规定的有毒有害水污染物名录的污染物；列入《中华人民共和国大气污染防治法》规定的有毒有害大气污染物名录的污染物；《中华人民共和国固体废物污染环境防治法》规定的危险废物；国家和地方建设用地土壤污染风险管</w:t>
      </w:r>
      <w:proofErr w:type="gramStart"/>
      <w:r w:rsidRPr="00D50792">
        <w:rPr>
          <w:rFonts w:ascii="黑体" w:eastAsia="黑体" w:hAnsi="黑体" w:cs="方正楷体_GBK" w:hint="eastAsia"/>
          <w:sz w:val="24"/>
        </w:rPr>
        <w:t>控标准管</w:t>
      </w:r>
      <w:proofErr w:type="gramEnd"/>
      <w:r w:rsidRPr="00D50792">
        <w:rPr>
          <w:rFonts w:ascii="黑体" w:eastAsia="黑体" w:hAnsi="黑体" w:cs="方正楷体_GBK" w:hint="eastAsia"/>
          <w:sz w:val="24"/>
        </w:rPr>
        <w:t>控的污染物；列入优先控制化学品名录内的物质；其他根据国家法律法规有关规定应当纳入有毒有害物质管理的物质。</w:t>
      </w:r>
    </w:p>
    <w:p w14:paraId="33E85BDE" w14:textId="37885263" w:rsidR="0089617A" w:rsidRDefault="00D50792" w:rsidP="00D50792">
      <w:pPr>
        <w:spacing w:line="0" w:lineRule="atLeast"/>
        <w:rPr>
          <w:rFonts w:ascii="黑体" w:eastAsia="黑体" w:hAnsi="黑体" w:cs="方正楷体_GBK"/>
          <w:sz w:val="24"/>
        </w:rPr>
      </w:pPr>
      <w:r w:rsidRPr="00D50792">
        <w:rPr>
          <w:rFonts w:ascii="黑体" w:eastAsia="黑体" w:hAnsi="黑体" w:cs="方正楷体_GBK" w:hint="eastAsia"/>
          <w:sz w:val="24"/>
        </w:rPr>
        <w:t>2.本表不足的可另附页</w:t>
      </w:r>
    </w:p>
    <w:sectPr w:rsidR="0089617A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DD8410" w14:textId="77777777" w:rsidR="0091429B" w:rsidRDefault="0091429B" w:rsidP="00004B0A">
      <w:r>
        <w:separator/>
      </w:r>
    </w:p>
  </w:endnote>
  <w:endnote w:type="continuationSeparator" w:id="0">
    <w:p w14:paraId="2607F5B3" w14:textId="77777777" w:rsidR="0091429B" w:rsidRDefault="0091429B" w:rsidP="00004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YZhongHeiJ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方正黑体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2739974"/>
      <w:docPartObj>
        <w:docPartGallery w:val="Page Numbers (Bottom of Page)"/>
        <w:docPartUnique/>
      </w:docPartObj>
    </w:sdtPr>
    <w:sdtEndPr/>
    <w:sdtContent>
      <w:p w14:paraId="3691C331" w14:textId="77777777" w:rsidR="006D1D45" w:rsidRDefault="006D1D4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30C5" w:rsidRPr="004430C5">
          <w:rPr>
            <w:noProof/>
            <w:lang w:val="zh-CN"/>
          </w:rPr>
          <w:t>1</w:t>
        </w:r>
        <w:r>
          <w:fldChar w:fldCharType="end"/>
        </w:r>
      </w:p>
    </w:sdtContent>
  </w:sdt>
  <w:p w14:paraId="10F9F77C" w14:textId="77777777" w:rsidR="006D1D45" w:rsidRDefault="006D1D4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2FEE4D" w14:textId="77777777" w:rsidR="0091429B" w:rsidRDefault="0091429B" w:rsidP="00004B0A">
      <w:r>
        <w:separator/>
      </w:r>
    </w:p>
  </w:footnote>
  <w:footnote w:type="continuationSeparator" w:id="0">
    <w:p w14:paraId="427BAAFF" w14:textId="77777777" w:rsidR="0091429B" w:rsidRDefault="0091429B" w:rsidP="00004B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31ADE"/>
    <w:multiLevelType w:val="hybridMultilevel"/>
    <w:tmpl w:val="F438D3AC"/>
    <w:lvl w:ilvl="0" w:tplc="71A0AA46">
      <w:start w:val="1"/>
      <w:numFmt w:val="decimal"/>
      <w:lvlText w:val="%1."/>
      <w:lvlJc w:val="left"/>
      <w:pPr>
        <w:ind w:left="1620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abstractNum w:abstractNumId="1">
    <w:nsid w:val="390234C0"/>
    <w:multiLevelType w:val="multilevel"/>
    <w:tmpl w:val="390234C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67A"/>
    <w:rsid w:val="00004B0A"/>
    <w:rsid w:val="00010F54"/>
    <w:rsid w:val="0001210B"/>
    <w:rsid w:val="00014F66"/>
    <w:rsid w:val="00040394"/>
    <w:rsid w:val="0004788A"/>
    <w:rsid w:val="00074C24"/>
    <w:rsid w:val="000C3BFB"/>
    <w:rsid w:val="000D5CCA"/>
    <w:rsid w:val="000F06E0"/>
    <w:rsid w:val="00164908"/>
    <w:rsid w:val="0017020D"/>
    <w:rsid w:val="00170BDC"/>
    <w:rsid w:val="00173A3C"/>
    <w:rsid w:val="001772FA"/>
    <w:rsid w:val="001D00F5"/>
    <w:rsid w:val="001D43AF"/>
    <w:rsid w:val="001D5847"/>
    <w:rsid w:val="001F210F"/>
    <w:rsid w:val="00206309"/>
    <w:rsid w:val="00232A00"/>
    <w:rsid w:val="00245A1B"/>
    <w:rsid w:val="002831C9"/>
    <w:rsid w:val="002A567A"/>
    <w:rsid w:val="002B0508"/>
    <w:rsid w:val="002B74E1"/>
    <w:rsid w:val="002F4D25"/>
    <w:rsid w:val="002F78EF"/>
    <w:rsid w:val="003115D7"/>
    <w:rsid w:val="003166FE"/>
    <w:rsid w:val="00324CD6"/>
    <w:rsid w:val="0034604E"/>
    <w:rsid w:val="003572F9"/>
    <w:rsid w:val="00381710"/>
    <w:rsid w:val="003A250A"/>
    <w:rsid w:val="003C71B6"/>
    <w:rsid w:val="003E1711"/>
    <w:rsid w:val="003E561C"/>
    <w:rsid w:val="003F0CFA"/>
    <w:rsid w:val="003F133B"/>
    <w:rsid w:val="004021BD"/>
    <w:rsid w:val="00433E2F"/>
    <w:rsid w:val="00434356"/>
    <w:rsid w:val="004430C5"/>
    <w:rsid w:val="0045791F"/>
    <w:rsid w:val="00490900"/>
    <w:rsid w:val="004D09B3"/>
    <w:rsid w:val="004F7123"/>
    <w:rsid w:val="00503228"/>
    <w:rsid w:val="00520997"/>
    <w:rsid w:val="005275EC"/>
    <w:rsid w:val="0053326F"/>
    <w:rsid w:val="0056398D"/>
    <w:rsid w:val="00564D7D"/>
    <w:rsid w:val="005D1162"/>
    <w:rsid w:val="005D6CE0"/>
    <w:rsid w:val="006031F8"/>
    <w:rsid w:val="00620C47"/>
    <w:rsid w:val="00622221"/>
    <w:rsid w:val="00635839"/>
    <w:rsid w:val="00636D2C"/>
    <w:rsid w:val="00650372"/>
    <w:rsid w:val="00656FC2"/>
    <w:rsid w:val="006D1D45"/>
    <w:rsid w:val="006D303D"/>
    <w:rsid w:val="006D4EE0"/>
    <w:rsid w:val="006F6B06"/>
    <w:rsid w:val="00717A94"/>
    <w:rsid w:val="007209DD"/>
    <w:rsid w:val="007456B9"/>
    <w:rsid w:val="00761661"/>
    <w:rsid w:val="007A4653"/>
    <w:rsid w:val="007C0EC5"/>
    <w:rsid w:val="007D4425"/>
    <w:rsid w:val="007F3EB0"/>
    <w:rsid w:val="0082573E"/>
    <w:rsid w:val="00827C3B"/>
    <w:rsid w:val="00830000"/>
    <w:rsid w:val="00831F35"/>
    <w:rsid w:val="00834646"/>
    <w:rsid w:val="008501DF"/>
    <w:rsid w:val="008574BF"/>
    <w:rsid w:val="008633AA"/>
    <w:rsid w:val="0087631C"/>
    <w:rsid w:val="0088157D"/>
    <w:rsid w:val="0089617A"/>
    <w:rsid w:val="008F2BC7"/>
    <w:rsid w:val="00907E37"/>
    <w:rsid w:val="0091429B"/>
    <w:rsid w:val="009234C9"/>
    <w:rsid w:val="00926145"/>
    <w:rsid w:val="00926774"/>
    <w:rsid w:val="00931874"/>
    <w:rsid w:val="00940D7B"/>
    <w:rsid w:val="00941E87"/>
    <w:rsid w:val="009638AA"/>
    <w:rsid w:val="00971D15"/>
    <w:rsid w:val="009A532E"/>
    <w:rsid w:val="00A3017B"/>
    <w:rsid w:val="00A33799"/>
    <w:rsid w:val="00A543D4"/>
    <w:rsid w:val="00A72B42"/>
    <w:rsid w:val="00A84A5E"/>
    <w:rsid w:val="00AA2909"/>
    <w:rsid w:val="00AA7D8C"/>
    <w:rsid w:val="00AB0C8D"/>
    <w:rsid w:val="00AD5A42"/>
    <w:rsid w:val="00AE2518"/>
    <w:rsid w:val="00B23132"/>
    <w:rsid w:val="00B2413D"/>
    <w:rsid w:val="00B244F0"/>
    <w:rsid w:val="00B46191"/>
    <w:rsid w:val="00B52F5C"/>
    <w:rsid w:val="00B8227F"/>
    <w:rsid w:val="00BC4096"/>
    <w:rsid w:val="00BD517C"/>
    <w:rsid w:val="00BE2810"/>
    <w:rsid w:val="00BF5BC4"/>
    <w:rsid w:val="00BF66F3"/>
    <w:rsid w:val="00C05A9A"/>
    <w:rsid w:val="00C52064"/>
    <w:rsid w:val="00C66A6D"/>
    <w:rsid w:val="00C84D03"/>
    <w:rsid w:val="00CA4D5B"/>
    <w:rsid w:val="00CD0720"/>
    <w:rsid w:val="00CE0E41"/>
    <w:rsid w:val="00D03648"/>
    <w:rsid w:val="00D11CA3"/>
    <w:rsid w:val="00D12680"/>
    <w:rsid w:val="00D50792"/>
    <w:rsid w:val="00D53359"/>
    <w:rsid w:val="00D63A8D"/>
    <w:rsid w:val="00D73AF7"/>
    <w:rsid w:val="00DB3211"/>
    <w:rsid w:val="00DD33A9"/>
    <w:rsid w:val="00E02789"/>
    <w:rsid w:val="00E07E7F"/>
    <w:rsid w:val="00E228DA"/>
    <w:rsid w:val="00E41947"/>
    <w:rsid w:val="00E45A27"/>
    <w:rsid w:val="00E55424"/>
    <w:rsid w:val="00E70749"/>
    <w:rsid w:val="00E90B66"/>
    <w:rsid w:val="00E90C8E"/>
    <w:rsid w:val="00EA4F70"/>
    <w:rsid w:val="00EA600D"/>
    <w:rsid w:val="00EC1C78"/>
    <w:rsid w:val="00EF6A6B"/>
    <w:rsid w:val="00F048CB"/>
    <w:rsid w:val="00F053B3"/>
    <w:rsid w:val="00F211C5"/>
    <w:rsid w:val="00F25E19"/>
    <w:rsid w:val="00F26351"/>
    <w:rsid w:val="00F27527"/>
    <w:rsid w:val="00F44C0E"/>
    <w:rsid w:val="00F4516E"/>
    <w:rsid w:val="00F63E0B"/>
    <w:rsid w:val="00F7714F"/>
    <w:rsid w:val="00FC025C"/>
    <w:rsid w:val="00FC601F"/>
    <w:rsid w:val="00FD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8EB1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4B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4B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4B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4B0A"/>
    <w:rPr>
      <w:sz w:val="18"/>
      <w:szCs w:val="18"/>
    </w:rPr>
  </w:style>
  <w:style w:type="paragraph" w:styleId="a5">
    <w:name w:val="List Paragraph"/>
    <w:basedOn w:val="a"/>
    <w:uiPriority w:val="34"/>
    <w:qFormat/>
    <w:rsid w:val="00F211C5"/>
    <w:pPr>
      <w:ind w:firstLineChars="200" w:firstLine="420"/>
    </w:pPr>
  </w:style>
  <w:style w:type="paragraph" w:customStyle="1" w:styleId="Default">
    <w:name w:val="Default"/>
    <w:rsid w:val="00D53359"/>
    <w:pPr>
      <w:widowControl w:val="0"/>
      <w:autoSpaceDE w:val="0"/>
      <w:autoSpaceDN w:val="0"/>
      <w:adjustRightInd w:val="0"/>
    </w:pPr>
    <w:rPr>
      <w:rFonts w:ascii="HYZhongHeiJ" w:hAnsi="HYZhongHeiJ" w:cs="HYZhongHeiJ"/>
      <w:color w:val="000000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564D7D"/>
    <w:rPr>
      <w:strike w:val="0"/>
      <w:dstrike w:val="0"/>
      <w:color w:val="337AB7"/>
      <w:u w:val="none"/>
      <w:effect w:val="none"/>
    </w:rPr>
  </w:style>
  <w:style w:type="paragraph" w:styleId="a7">
    <w:name w:val="Balloon Text"/>
    <w:basedOn w:val="a"/>
    <w:link w:val="Char1"/>
    <w:uiPriority w:val="99"/>
    <w:semiHidden/>
    <w:unhideWhenUsed/>
    <w:rsid w:val="006358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35839"/>
    <w:rPr>
      <w:sz w:val="18"/>
      <w:szCs w:val="18"/>
    </w:rPr>
  </w:style>
  <w:style w:type="paragraph" w:styleId="a8">
    <w:name w:val="Date"/>
    <w:basedOn w:val="a"/>
    <w:next w:val="a"/>
    <w:link w:val="Char2"/>
    <w:uiPriority w:val="99"/>
    <w:semiHidden/>
    <w:unhideWhenUsed/>
    <w:rsid w:val="004D09B3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4D09B3"/>
  </w:style>
  <w:style w:type="paragraph" w:styleId="a9">
    <w:name w:val="Plain Text"/>
    <w:link w:val="Char3"/>
    <w:unhideWhenUsed/>
    <w:qFormat/>
    <w:rsid w:val="00B244F0"/>
    <w:pPr>
      <w:widowControl w:val="0"/>
      <w:spacing w:line="440" w:lineRule="exact"/>
      <w:ind w:firstLineChars="200" w:firstLine="200"/>
      <w:jc w:val="both"/>
    </w:pPr>
    <w:rPr>
      <w:rFonts w:ascii="宋体" w:eastAsia="仿宋_GB2312" w:hAnsi="Courier New" w:cs="Courier New"/>
      <w:sz w:val="28"/>
      <w:szCs w:val="21"/>
    </w:rPr>
  </w:style>
  <w:style w:type="character" w:customStyle="1" w:styleId="Char3">
    <w:name w:val="纯文本 Char"/>
    <w:basedOn w:val="a0"/>
    <w:link w:val="a9"/>
    <w:rsid w:val="00B244F0"/>
    <w:rPr>
      <w:rFonts w:ascii="宋体" w:eastAsia="仿宋_GB2312" w:hAnsi="Courier New" w:cs="Courier New"/>
      <w:sz w:val="28"/>
      <w:szCs w:val="21"/>
    </w:rPr>
  </w:style>
  <w:style w:type="paragraph" w:styleId="aa">
    <w:name w:val="Normal (Web)"/>
    <w:basedOn w:val="a"/>
    <w:qFormat/>
    <w:rsid w:val="00B244F0"/>
    <w:pPr>
      <w:adjustRightInd w:val="0"/>
      <w:snapToGrid w:val="0"/>
      <w:spacing w:line="600" w:lineRule="exact"/>
    </w:pPr>
    <w:rPr>
      <w:rFonts w:ascii="Times New Roman" w:eastAsia="仿宋_GB2312" w:hAnsi="Times New Roman" w:cs="Times New Roman"/>
      <w:sz w:val="24"/>
      <w:szCs w:val="24"/>
    </w:rPr>
  </w:style>
  <w:style w:type="character" w:customStyle="1" w:styleId="font91">
    <w:name w:val="font91"/>
    <w:qFormat/>
    <w:rsid w:val="00B244F0"/>
    <w:rPr>
      <w:rFonts w:ascii="宋体" w:eastAsia="宋体" w:hAnsi="宋体" w:cs="宋体" w:hint="eastAsia"/>
      <w:b/>
      <w:color w:val="000000"/>
      <w:sz w:val="20"/>
      <w:szCs w:val="20"/>
      <w:u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B244F0"/>
    <w:rPr>
      <w:color w:val="605E5C"/>
      <w:shd w:val="clear" w:color="auto" w:fill="E1DFDD"/>
    </w:rPr>
  </w:style>
  <w:style w:type="paragraph" w:customStyle="1" w:styleId="p">
    <w:name w:val="p"/>
    <w:basedOn w:val="a"/>
    <w:rsid w:val="00C84D0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b">
    <w:name w:val="Table Grid"/>
    <w:basedOn w:val="a1"/>
    <w:qFormat/>
    <w:rsid w:val="00D5079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4B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4B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4B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4B0A"/>
    <w:rPr>
      <w:sz w:val="18"/>
      <w:szCs w:val="18"/>
    </w:rPr>
  </w:style>
  <w:style w:type="paragraph" w:styleId="a5">
    <w:name w:val="List Paragraph"/>
    <w:basedOn w:val="a"/>
    <w:uiPriority w:val="34"/>
    <w:qFormat/>
    <w:rsid w:val="00F211C5"/>
    <w:pPr>
      <w:ind w:firstLineChars="200" w:firstLine="420"/>
    </w:pPr>
  </w:style>
  <w:style w:type="paragraph" w:customStyle="1" w:styleId="Default">
    <w:name w:val="Default"/>
    <w:rsid w:val="00D53359"/>
    <w:pPr>
      <w:widowControl w:val="0"/>
      <w:autoSpaceDE w:val="0"/>
      <w:autoSpaceDN w:val="0"/>
      <w:adjustRightInd w:val="0"/>
    </w:pPr>
    <w:rPr>
      <w:rFonts w:ascii="HYZhongHeiJ" w:hAnsi="HYZhongHeiJ" w:cs="HYZhongHeiJ"/>
      <w:color w:val="000000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564D7D"/>
    <w:rPr>
      <w:strike w:val="0"/>
      <w:dstrike w:val="0"/>
      <w:color w:val="337AB7"/>
      <w:u w:val="none"/>
      <w:effect w:val="none"/>
    </w:rPr>
  </w:style>
  <w:style w:type="paragraph" w:styleId="a7">
    <w:name w:val="Balloon Text"/>
    <w:basedOn w:val="a"/>
    <w:link w:val="Char1"/>
    <w:uiPriority w:val="99"/>
    <w:semiHidden/>
    <w:unhideWhenUsed/>
    <w:rsid w:val="006358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35839"/>
    <w:rPr>
      <w:sz w:val="18"/>
      <w:szCs w:val="18"/>
    </w:rPr>
  </w:style>
  <w:style w:type="paragraph" w:styleId="a8">
    <w:name w:val="Date"/>
    <w:basedOn w:val="a"/>
    <w:next w:val="a"/>
    <w:link w:val="Char2"/>
    <w:uiPriority w:val="99"/>
    <w:semiHidden/>
    <w:unhideWhenUsed/>
    <w:rsid w:val="004D09B3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4D09B3"/>
  </w:style>
  <w:style w:type="paragraph" w:styleId="a9">
    <w:name w:val="Plain Text"/>
    <w:link w:val="Char3"/>
    <w:unhideWhenUsed/>
    <w:qFormat/>
    <w:rsid w:val="00B244F0"/>
    <w:pPr>
      <w:widowControl w:val="0"/>
      <w:spacing w:line="440" w:lineRule="exact"/>
      <w:ind w:firstLineChars="200" w:firstLine="200"/>
      <w:jc w:val="both"/>
    </w:pPr>
    <w:rPr>
      <w:rFonts w:ascii="宋体" w:eastAsia="仿宋_GB2312" w:hAnsi="Courier New" w:cs="Courier New"/>
      <w:sz w:val="28"/>
      <w:szCs w:val="21"/>
    </w:rPr>
  </w:style>
  <w:style w:type="character" w:customStyle="1" w:styleId="Char3">
    <w:name w:val="纯文本 Char"/>
    <w:basedOn w:val="a0"/>
    <w:link w:val="a9"/>
    <w:rsid w:val="00B244F0"/>
    <w:rPr>
      <w:rFonts w:ascii="宋体" w:eastAsia="仿宋_GB2312" w:hAnsi="Courier New" w:cs="Courier New"/>
      <w:sz w:val="28"/>
      <w:szCs w:val="21"/>
    </w:rPr>
  </w:style>
  <w:style w:type="paragraph" w:styleId="aa">
    <w:name w:val="Normal (Web)"/>
    <w:basedOn w:val="a"/>
    <w:qFormat/>
    <w:rsid w:val="00B244F0"/>
    <w:pPr>
      <w:adjustRightInd w:val="0"/>
      <w:snapToGrid w:val="0"/>
      <w:spacing w:line="600" w:lineRule="exact"/>
    </w:pPr>
    <w:rPr>
      <w:rFonts w:ascii="Times New Roman" w:eastAsia="仿宋_GB2312" w:hAnsi="Times New Roman" w:cs="Times New Roman"/>
      <w:sz w:val="24"/>
      <w:szCs w:val="24"/>
    </w:rPr>
  </w:style>
  <w:style w:type="character" w:customStyle="1" w:styleId="font91">
    <w:name w:val="font91"/>
    <w:qFormat/>
    <w:rsid w:val="00B244F0"/>
    <w:rPr>
      <w:rFonts w:ascii="宋体" w:eastAsia="宋体" w:hAnsi="宋体" w:cs="宋体" w:hint="eastAsia"/>
      <w:b/>
      <w:color w:val="000000"/>
      <w:sz w:val="20"/>
      <w:szCs w:val="20"/>
      <w:u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B244F0"/>
    <w:rPr>
      <w:color w:val="605E5C"/>
      <w:shd w:val="clear" w:color="auto" w:fill="E1DFDD"/>
    </w:rPr>
  </w:style>
  <w:style w:type="paragraph" w:customStyle="1" w:styleId="p">
    <w:name w:val="p"/>
    <w:basedOn w:val="a"/>
    <w:rsid w:val="00C84D0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b">
    <w:name w:val="Table Grid"/>
    <w:basedOn w:val="a1"/>
    <w:qFormat/>
    <w:rsid w:val="00D5079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Company>MS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娄艺增(拟稿)</dc:creator>
  <cp:lastModifiedBy>李赫(主办科室负责人)</cp:lastModifiedBy>
  <cp:revision>2</cp:revision>
  <cp:lastPrinted>2022-02-07T03:18:00Z</cp:lastPrinted>
  <dcterms:created xsi:type="dcterms:W3CDTF">2024-04-19T09:05:00Z</dcterms:created>
  <dcterms:modified xsi:type="dcterms:W3CDTF">2024-04-19T09:05:00Z</dcterms:modified>
</cp:coreProperties>
</file>