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AE8E55" w14:textId="0B3634A1" w:rsidR="00F44C0E" w:rsidRPr="00620C47" w:rsidRDefault="00F44C0E" w:rsidP="00D50792">
      <w:pPr>
        <w:pageBreakBefore/>
        <w:adjustRightInd w:val="0"/>
        <w:snapToGrid w:val="0"/>
        <w:spacing w:line="600" w:lineRule="exact"/>
        <w:rPr>
          <w:rFonts w:ascii="仿宋_GB2312" w:eastAsia="仿宋_GB2312" w:hAnsi="宋体"/>
          <w:b/>
          <w:sz w:val="32"/>
          <w:szCs w:val="32"/>
        </w:rPr>
      </w:pPr>
      <w:r w:rsidRPr="00620C47">
        <w:rPr>
          <w:rFonts w:ascii="仿宋_GB2312" w:eastAsia="仿宋_GB2312" w:hAnsi="宋体" w:hint="eastAsia"/>
          <w:b/>
          <w:sz w:val="32"/>
          <w:szCs w:val="32"/>
        </w:rPr>
        <w:t>附件</w:t>
      </w:r>
      <w:r w:rsidR="006D1D45" w:rsidRPr="00620C47">
        <w:rPr>
          <w:rFonts w:ascii="仿宋_GB2312" w:eastAsia="仿宋_GB2312" w:hAnsi="宋体" w:hint="eastAsia"/>
          <w:b/>
          <w:sz w:val="32"/>
          <w:szCs w:val="32"/>
        </w:rPr>
        <w:t>1</w:t>
      </w:r>
      <w:r w:rsidR="00620C47">
        <w:rPr>
          <w:rFonts w:ascii="仿宋_GB2312" w:eastAsia="仿宋_GB2312" w:hAnsi="宋体" w:hint="eastAsia"/>
          <w:b/>
          <w:sz w:val="32"/>
          <w:szCs w:val="32"/>
        </w:rPr>
        <w:t>：</w:t>
      </w:r>
    </w:p>
    <w:p w14:paraId="0F5F5A41" w14:textId="4B2627F6" w:rsidR="00F44C0E" w:rsidRPr="00620C47" w:rsidRDefault="00F44C0E" w:rsidP="00620C47">
      <w:pPr>
        <w:jc w:val="center"/>
        <w:rPr>
          <w:rFonts w:ascii="方正小标宋简体" w:eastAsia="方正小标宋简体" w:hAnsi="黑体"/>
          <w:bCs/>
          <w:sz w:val="36"/>
          <w:szCs w:val="36"/>
        </w:rPr>
      </w:pPr>
      <w:bookmarkStart w:id="0" w:name="_GoBack"/>
      <w:r w:rsidRPr="00620C47">
        <w:rPr>
          <w:rFonts w:ascii="方正小标宋简体" w:eastAsia="方正小标宋简体" w:hAnsi="黑体" w:hint="eastAsia"/>
          <w:bCs/>
          <w:sz w:val="36"/>
          <w:szCs w:val="36"/>
        </w:rPr>
        <w:t>呼伦贝尔市2024年土壤污染重点监管单位名录</w:t>
      </w:r>
      <w:bookmarkEnd w:id="0"/>
    </w:p>
    <w:tbl>
      <w:tblPr>
        <w:tblW w:w="0" w:type="auto"/>
        <w:jc w:val="center"/>
        <w:tblLook w:val="04A0" w:firstRow="1" w:lastRow="0" w:firstColumn="1" w:lastColumn="0" w:noHBand="0" w:noVBand="1"/>
      </w:tblPr>
      <w:tblGrid>
        <w:gridCol w:w="817"/>
        <w:gridCol w:w="1373"/>
        <w:gridCol w:w="4765"/>
        <w:gridCol w:w="2219"/>
      </w:tblGrid>
      <w:tr w:rsidR="00620C47" w:rsidRPr="00B72852" w14:paraId="1C18F225" w14:textId="77777777" w:rsidTr="0089617A">
        <w:trPr>
          <w:cantSplit/>
          <w:trHeight w:hRule="exact" w:val="794"/>
          <w:jc w:val="center"/>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3DAC286" w14:textId="447F3F11" w:rsidR="00620C47" w:rsidRPr="00B72852" w:rsidRDefault="0089617A" w:rsidP="0089617A">
            <w:pPr>
              <w:widowControl/>
              <w:spacing w:line="400" w:lineRule="exact"/>
              <w:rPr>
                <w:rFonts w:ascii="仿宋_GB2312" w:eastAsia="仿宋_GB2312" w:hAnsi="宋体" w:cs="宋体"/>
                <w:b/>
                <w:bCs/>
                <w:color w:val="000000"/>
                <w:kern w:val="0"/>
                <w:sz w:val="28"/>
                <w:szCs w:val="28"/>
              </w:rPr>
            </w:pPr>
            <w:r>
              <w:rPr>
                <w:rFonts w:ascii="仿宋_GB2312" w:eastAsia="仿宋_GB2312" w:hAnsi="宋体" w:cs="宋体" w:hint="eastAsia"/>
                <w:b/>
                <w:bCs/>
                <w:color w:val="000000"/>
                <w:kern w:val="0"/>
                <w:sz w:val="28"/>
                <w:szCs w:val="28"/>
              </w:rPr>
              <w:t>序号</w:t>
            </w:r>
          </w:p>
        </w:tc>
        <w:tc>
          <w:tcPr>
            <w:tcW w:w="1373" w:type="dxa"/>
            <w:tcBorders>
              <w:top w:val="single" w:sz="4" w:space="0" w:color="auto"/>
              <w:left w:val="nil"/>
              <w:bottom w:val="single" w:sz="4" w:space="0" w:color="auto"/>
              <w:right w:val="single" w:sz="4" w:space="0" w:color="auto"/>
            </w:tcBorders>
            <w:shd w:val="clear" w:color="auto" w:fill="auto"/>
            <w:vAlign w:val="center"/>
          </w:tcPr>
          <w:p w14:paraId="1A654681" w14:textId="298A99CA" w:rsidR="00620C47" w:rsidRPr="00B72852" w:rsidRDefault="0089617A" w:rsidP="0089617A">
            <w:pPr>
              <w:widowControl/>
              <w:spacing w:line="400" w:lineRule="exact"/>
              <w:jc w:val="center"/>
              <w:rPr>
                <w:rFonts w:ascii="仿宋_GB2312" w:eastAsia="仿宋_GB2312" w:hAnsi="宋体" w:cs="宋体"/>
                <w:b/>
                <w:bCs/>
                <w:color w:val="000000"/>
                <w:kern w:val="0"/>
                <w:sz w:val="28"/>
                <w:szCs w:val="28"/>
              </w:rPr>
            </w:pPr>
            <w:r>
              <w:rPr>
                <w:rFonts w:ascii="仿宋_GB2312" w:eastAsia="仿宋_GB2312" w:hAnsi="宋体" w:cs="宋体" w:hint="eastAsia"/>
                <w:b/>
                <w:bCs/>
                <w:color w:val="000000"/>
                <w:kern w:val="0"/>
                <w:sz w:val="28"/>
                <w:szCs w:val="28"/>
              </w:rPr>
              <w:t>旗市区</w:t>
            </w:r>
          </w:p>
        </w:tc>
        <w:tc>
          <w:tcPr>
            <w:tcW w:w="0" w:type="auto"/>
            <w:tcBorders>
              <w:top w:val="single" w:sz="4" w:space="0" w:color="auto"/>
              <w:left w:val="nil"/>
              <w:bottom w:val="single" w:sz="4" w:space="0" w:color="auto"/>
              <w:right w:val="single" w:sz="4" w:space="0" w:color="auto"/>
            </w:tcBorders>
            <w:shd w:val="clear" w:color="auto" w:fill="auto"/>
            <w:vAlign w:val="center"/>
          </w:tcPr>
          <w:p w14:paraId="3A4E82B4" w14:textId="75BC7BEC" w:rsidR="00620C47" w:rsidRPr="00B72852" w:rsidRDefault="0089617A" w:rsidP="0089617A">
            <w:pPr>
              <w:widowControl/>
              <w:spacing w:line="400" w:lineRule="exact"/>
              <w:jc w:val="center"/>
              <w:rPr>
                <w:rFonts w:ascii="仿宋_GB2312" w:eastAsia="仿宋_GB2312" w:hAnsi="宋体" w:cs="宋体"/>
                <w:b/>
                <w:bCs/>
                <w:color w:val="000000"/>
                <w:kern w:val="0"/>
                <w:sz w:val="28"/>
                <w:szCs w:val="28"/>
              </w:rPr>
            </w:pPr>
            <w:r>
              <w:rPr>
                <w:rFonts w:ascii="仿宋_GB2312" w:eastAsia="仿宋_GB2312" w:hAnsi="宋体" w:cs="宋体" w:hint="eastAsia"/>
                <w:b/>
                <w:bCs/>
                <w:color w:val="000000"/>
                <w:kern w:val="0"/>
                <w:sz w:val="28"/>
                <w:szCs w:val="28"/>
              </w:rPr>
              <w:t>企业名称</w:t>
            </w:r>
          </w:p>
        </w:tc>
        <w:tc>
          <w:tcPr>
            <w:tcW w:w="0" w:type="auto"/>
            <w:tcBorders>
              <w:top w:val="single" w:sz="4" w:space="0" w:color="auto"/>
              <w:left w:val="nil"/>
              <w:bottom w:val="single" w:sz="4" w:space="0" w:color="auto"/>
              <w:right w:val="single" w:sz="4" w:space="0" w:color="auto"/>
            </w:tcBorders>
            <w:vAlign w:val="center"/>
          </w:tcPr>
          <w:p w14:paraId="70F903F0" w14:textId="059B8D87" w:rsidR="00620C47" w:rsidRPr="00A718AF" w:rsidRDefault="0089617A" w:rsidP="0089617A">
            <w:pPr>
              <w:widowControl/>
              <w:spacing w:line="400" w:lineRule="exact"/>
              <w:jc w:val="center"/>
              <w:rPr>
                <w:rFonts w:ascii="仿宋_GB2312" w:eastAsia="仿宋_GB2312" w:hAnsi="宋体" w:cs="宋体"/>
                <w:b/>
                <w:bCs/>
                <w:color w:val="000000"/>
                <w:kern w:val="0"/>
                <w:sz w:val="28"/>
                <w:szCs w:val="28"/>
              </w:rPr>
            </w:pPr>
            <w:r>
              <w:rPr>
                <w:rFonts w:ascii="仿宋_GB2312" w:eastAsia="仿宋_GB2312" w:hAnsi="宋体" w:cs="宋体" w:hint="eastAsia"/>
                <w:b/>
                <w:bCs/>
                <w:color w:val="000000"/>
                <w:kern w:val="0"/>
                <w:sz w:val="28"/>
                <w:szCs w:val="28"/>
              </w:rPr>
              <w:t>行业类别</w:t>
            </w:r>
          </w:p>
        </w:tc>
      </w:tr>
      <w:tr w:rsidR="00620C47" w:rsidRPr="00B72852" w14:paraId="547F2FDB" w14:textId="77777777" w:rsidTr="0089617A">
        <w:trPr>
          <w:cantSplit/>
          <w:trHeight w:hRule="exact" w:val="794"/>
          <w:jc w:val="center"/>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040E34C3"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1</w:t>
            </w:r>
          </w:p>
        </w:tc>
        <w:tc>
          <w:tcPr>
            <w:tcW w:w="1373" w:type="dxa"/>
            <w:tcBorders>
              <w:top w:val="single" w:sz="4" w:space="0" w:color="auto"/>
              <w:left w:val="nil"/>
              <w:bottom w:val="single" w:sz="4" w:space="0" w:color="auto"/>
              <w:right w:val="single" w:sz="4" w:space="0" w:color="auto"/>
            </w:tcBorders>
            <w:shd w:val="clear" w:color="auto" w:fill="auto"/>
            <w:vAlign w:val="center"/>
          </w:tcPr>
          <w:p w14:paraId="300ABC9C"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阿荣旗</w:t>
            </w:r>
          </w:p>
        </w:tc>
        <w:tc>
          <w:tcPr>
            <w:tcW w:w="0" w:type="auto"/>
            <w:tcBorders>
              <w:top w:val="single" w:sz="4" w:space="0" w:color="auto"/>
              <w:left w:val="nil"/>
              <w:bottom w:val="single" w:sz="4" w:space="0" w:color="auto"/>
              <w:right w:val="single" w:sz="4" w:space="0" w:color="auto"/>
            </w:tcBorders>
            <w:shd w:val="clear" w:color="auto" w:fill="auto"/>
            <w:vAlign w:val="center"/>
          </w:tcPr>
          <w:p w14:paraId="26F2871D"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阿荣旗嘉禾糠醛有限公司</w:t>
            </w:r>
          </w:p>
        </w:tc>
        <w:tc>
          <w:tcPr>
            <w:tcW w:w="0" w:type="auto"/>
            <w:tcBorders>
              <w:top w:val="single" w:sz="4" w:space="0" w:color="auto"/>
              <w:left w:val="nil"/>
              <w:bottom w:val="single" w:sz="4" w:space="0" w:color="auto"/>
              <w:right w:val="single" w:sz="4" w:space="0" w:color="auto"/>
            </w:tcBorders>
            <w:vAlign w:val="center"/>
          </w:tcPr>
          <w:p w14:paraId="4136203A"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2663|林产化学产品制造</w:t>
            </w:r>
          </w:p>
        </w:tc>
      </w:tr>
      <w:tr w:rsidR="00620C47" w:rsidRPr="00B72852" w14:paraId="78550A9C"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2E5BB5C8"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2</w:t>
            </w:r>
          </w:p>
        </w:tc>
        <w:tc>
          <w:tcPr>
            <w:tcW w:w="1373" w:type="dxa"/>
            <w:vMerge w:val="restart"/>
            <w:tcBorders>
              <w:top w:val="nil"/>
              <w:left w:val="single" w:sz="4" w:space="0" w:color="auto"/>
              <w:bottom w:val="single" w:sz="4" w:space="0" w:color="auto"/>
              <w:right w:val="single" w:sz="4" w:space="0" w:color="auto"/>
            </w:tcBorders>
            <w:shd w:val="clear" w:color="auto" w:fill="auto"/>
            <w:vAlign w:val="center"/>
            <w:hideMark/>
          </w:tcPr>
          <w:p w14:paraId="0F598F9A"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陈巴尔虎旗</w:t>
            </w:r>
          </w:p>
        </w:tc>
        <w:tc>
          <w:tcPr>
            <w:tcW w:w="0" w:type="auto"/>
            <w:tcBorders>
              <w:top w:val="nil"/>
              <w:left w:val="nil"/>
              <w:bottom w:val="single" w:sz="4" w:space="0" w:color="auto"/>
              <w:right w:val="single" w:sz="4" w:space="0" w:color="auto"/>
            </w:tcBorders>
            <w:shd w:val="clear" w:color="auto" w:fill="auto"/>
            <w:vAlign w:val="center"/>
            <w:hideMark/>
          </w:tcPr>
          <w:p w14:paraId="79E6C788"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呼伦贝尔东能化工有限公司</w:t>
            </w:r>
          </w:p>
        </w:tc>
        <w:tc>
          <w:tcPr>
            <w:tcW w:w="0" w:type="auto"/>
            <w:tcBorders>
              <w:top w:val="nil"/>
              <w:left w:val="nil"/>
              <w:bottom w:val="single" w:sz="4" w:space="0" w:color="auto"/>
              <w:right w:val="single" w:sz="4" w:space="0" w:color="auto"/>
            </w:tcBorders>
            <w:vAlign w:val="center"/>
          </w:tcPr>
          <w:p w14:paraId="25819C47"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2614|有机化学原料制造</w:t>
            </w:r>
          </w:p>
        </w:tc>
      </w:tr>
      <w:tr w:rsidR="00620C47" w:rsidRPr="0045572A" w14:paraId="15C8AE9C"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7184F310"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3</w:t>
            </w:r>
          </w:p>
        </w:tc>
        <w:tc>
          <w:tcPr>
            <w:tcW w:w="1373" w:type="dxa"/>
            <w:vMerge/>
            <w:tcBorders>
              <w:top w:val="nil"/>
              <w:left w:val="single" w:sz="4" w:space="0" w:color="auto"/>
              <w:bottom w:val="single" w:sz="4" w:space="0" w:color="auto"/>
              <w:right w:val="single" w:sz="4" w:space="0" w:color="auto"/>
            </w:tcBorders>
            <w:vAlign w:val="center"/>
            <w:hideMark/>
          </w:tcPr>
          <w:p w14:paraId="146D9856" w14:textId="77777777" w:rsidR="00620C47" w:rsidRPr="00EE4E65" w:rsidRDefault="00620C47" w:rsidP="00FC70BD">
            <w:pPr>
              <w:widowControl/>
              <w:jc w:val="left"/>
              <w:rPr>
                <w:rFonts w:ascii="仿宋_GB2312" w:eastAsia="仿宋_GB2312" w:hAnsi="宋体" w:cs="宋体"/>
                <w:color w:val="000000"/>
                <w:kern w:val="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4B79E7E5"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呼伦贝尔金新化工有限公司</w:t>
            </w:r>
          </w:p>
        </w:tc>
        <w:tc>
          <w:tcPr>
            <w:tcW w:w="0" w:type="auto"/>
            <w:tcBorders>
              <w:top w:val="nil"/>
              <w:left w:val="nil"/>
              <w:bottom w:val="single" w:sz="4" w:space="0" w:color="auto"/>
              <w:right w:val="single" w:sz="4" w:space="0" w:color="auto"/>
            </w:tcBorders>
            <w:vAlign w:val="center"/>
          </w:tcPr>
          <w:p w14:paraId="1EC20F10"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2621|氮肥制造</w:t>
            </w:r>
          </w:p>
        </w:tc>
      </w:tr>
      <w:tr w:rsidR="00620C47" w:rsidRPr="00B72852" w14:paraId="7A4BE0BC"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4EDF4953"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4</w:t>
            </w:r>
          </w:p>
        </w:tc>
        <w:tc>
          <w:tcPr>
            <w:tcW w:w="1373" w:type="dxa"/>
            <w:vMerge w:val="restart"/>
            <w:tcBorders>
              <w:top w:val="nil"/>
              <w:left w:val="single" w:sz="4" w:space="0" w:color="auto"/>
              <w:bottom w:val="single" w:sz="4" w:space="0" w:color="auto"/>
              <w:right w:val="single" w:sz="4" w:space="0" w:color="auto"/>
            </w:tcBorders>
            <w:shd w:val="clear" w:color="auto" w:fill="auto"/>
            <w:vAlign w:val="center"/>
            <w:hideMark/>
          </w:tcPr>
          <w:p w14:paraId="670CC6E6"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额尔古纳市</w:t>
            </w:r>
          </w:p>
        </w:tc>
        <w:tc>
          <w:tcPr>
            <w:tcW w:w="0" w:type="auto"/>
            <w:tcBorders>
              <w:top w:val="nil"/>
              <w:left w:val="nil"/>
              <w:bottom w:val="single" w:sz="4" w:space="0" w:color="auto"/>
              <w:right w:val="single" w:sz="4" w:space="0" w:color="auto"/>
            </w:tcBorders>
            <w:shd w:val="clear" w:color="auto" w:fill="auto"/>
            <w:vAlign w:val="center"/>
            <w:hideMark/>
          </w:tcPr>
          <w:p w14:paraId="703745E9"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额尔古纳诚</w:t>
            </w:r>
            <w:proofErr w:type="gramStart"/>
            <w:r w:rsidRPr="00007B6B">
              <w:rPr>
                <w:rFonts w:ascii="仿宋_GB2312" w:eastAsia="仿宋_GB2312" w:hAnsi="宋体" w:cs="宋体" w:hint="eastAsia"/>
                <w:color w:val="000000"/>
                <w:kern w:val="0"/>
                <w:sz w:val="24"/>
                <w:szCs w:val="24"/>
              </w:rPr>
              <w:t>诚</w:t>
            </w:r>
            <w:proofErr w:type="gramEnd"/>
            <w:r w:rsidRPr="00007B6B">
              <w:rPr>
                <w:rFonts w:ascii="仿宋_GB2312" w:eastAsia="仿宋_GB2312" w:hAnsi="宋体" w:cs="宋体" w:hint="eastAsia"/>
                <w:color w:val="000000"/>
                <w:kern w:val="0"/>
                <w:sz w:val="24"/>
                <w:szCs w:val="24"/>
              </w:rPr>
              <w:t>矿业有限公司</w:t>
            </w:r>
          </w:p>
        </w:tc>
        <w:tc>
          <w:tcPr>
            <w:tcW w:w="0" w:type="auto"/>
            <w:tcBorders>
              <w:top w:val="nil"/>
              <w:left w:val="nil"/>
              <w:bottom w:val="single" w:sz="4" w:space="0" w:color="auto"/>
              <w:right w:val="single" w:sz="4" w:space="0" w:color="auto"/>
            </w:tcBorders>
            <w:vAlign w:val="center"/>
          </w:tcPr>
          <w:p w14:paraId="1381EC1D"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0912|铅锌矿采选</w:t>
            </w:r>
          </w:p>
        </w:tc>
      </w:tr>
      <w:tr w:rsidR="00620C47" w:rsidRPr="00B72852" w14:paraId="454292E8"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4BF98215"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5</w:t>
            </w:r>
          </w:p>
        </w:tc>
        <w:tc>
          <w:tcPr>
            <w:tcW w:w="1373" w:type="dxa"/>
            <w:vMerge/>
            <w:tcBorders>
              <w:top w:val="nil"/>
              <w:left w:val="single" w:sz="4" w:space="0" w:color="auto"/>
              <w:bottom w:val="single" w:sz="4" w:space="0" w:color="auto"/>
              <w:right w:val="single" w:sz="4" w:space="0" w:color="auto"/>
            </w:tcBorders>
            <w:vAlign w:val="center"/>
            <w:hideMark/>
          </w:tcPr>
          <w:p w14:paraId="3E004E26" w14:textId="77777777" w:rsidR="00620C47" w:rsidRPr="00EE4E65" w:rsidRDefault="00620C47" w:rsidP="00FC70BD">
            <w:pPr>
              <w:widowControl/>
              <w:jc w:val="left"/>
              <w:rPr>
                <w:rFonts w:ascii="仿宋_GB2312" w:eastAsia="仿宋_GB2312" w:hAnsi="宋体" w:cs="宋体"/>
                <w:color w:val="000000"/>
                <w:kern w:val="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2CC2DE93"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额尔古纳鑫易矿业开发有限公司</w:t>
            </w:r>
          </w:p>
        </w:tc>
        <w:tc>
          <w:tcPr>
            <w:tcW w:w="0" w:type="auto"/>
            <w:tcBorders>
              <w:top w:val="nil"/>
              <w:left w:val="nil"/>
              <w:bottom w:val="single" w:sz="4" w:space="0" w:color="auto"/>
              <w:right w:val="single" w:sz="4" w:space="0" w:color="auto"/>
            </w:tcBorders>
            <w:vAlign w:val="center"/>
          </w:tcPr>
          <w:p w14:paraId="4AE16DEA"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0912|铅锌矿采选</w:t>
            </w:r>
          </w:p>
        </w:tc>
      </w:tr>
      <w:tr w:rsidR="00620C47" w:rsidRPr="00B72852" w14:paraId="638BE918"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260AB383"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6</w:t>
            </w:r>
          </w:p>
        </w:tc>
        <w:tc>
          <w:tcPr>
            <w:tcW w:w="1373" w:type="dxa"/>
            <w:tcBorders>
              <w:top w:val="nil"/>
              <w:left w:val="nil"/>
              <w:bottom w:val="single" w:sz="4" w:space="0" w:color="auto"/>
              <w:right w:val="single" w:sz="4" w:space="0" w:color="auto"/>
            </w:tcBorders>
            <w:shd w:val="clear" w:color="auto" w:fill="auto"/>
            <w:vAlign w:val="center"/>
            <w:hideMark/>
          </w:tcPr>
          <w:p w14:paraId="03956B48"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鄂伦春自治旗</w:t>
            </w:r>
          </w:p>
        </w:tc>
        <w:tc>
          <w:tcPr>
            <w:tcW w:w="0" w:type="auto"/>
            <w:tcBorders>
              <w:top w:val="nil"/>
              <w:left w:val="nil"/>
              <w:bottom w:val="single" w:sz="4" w:space="0" w:color="auto"/>
              <w:right w:val="single" w:sz="4" w:space="0" w:color="auto"/>
            </w:tcBorders>
            <w:shd w:val="clear" w:color="auto" w:fill="auto"/>
            <w:vAlign w:val="center"/>
            <w:hideMark/>
          </w:tcPr>
          <w:p w14:paraId="16414F99"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鄂伦春自治旗国金矿业有限公司</w:t>
            </w:r>
          </w:p>
        </w:tc>
        <w:tc>
          <w:tcPr>
            <w:tcW w:w="0" w:type="auto"/>
            <w:tcBorders>
              <w:top w:val="nil"/>
              <w:left w:val="nil"/>
              <w:bottom w:val="single" w:sz="4" w:space="0" w:color="auto"/>
              <w:right w:val="single" w:sz="4" w:space="0" w:color="auto"/>
            </w:tcBorders>
            <w:vAlign w:val="center"/>
          </w:tcPr>
          <w:p w14:paraId="62975B06"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0912|铅锌矿采选</w:t>
            </w:r>
          </w:p>
        </w:tc>
      </w:tr>
      <w:tr w:rsidR="00620C47" w:rsidRPr="00B72852" w14:paraId="173B3C14"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097A177D"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7</w:t>
            </w:r>
          </w:p>
        </w:tc>
        <w:tc>
          <w:tcPr>
            <w:tcW w:w="1373" w:type="dxa"/>
            <w:vMerge w:val="restart"/>
            <w:tcBorders>
              <w:top w:val="nil"/>
              <w:left w:val="single" w:sz="4" w:space="0" w:color="auto"/>
              <w:bottom w:val="single" w:sz="4" w:space="0" w:color="auto"/>
              <w:right w:val="single" w:sz="4" w:space="0" w:color="auto"/>
            </w:tcBorders>
            <w:shd w:val="clear" w:color="auto" w:fill="auto"/>
            <w:vAlign w:val="center"/>
            <w:hideMark/>
          </w:tcPr>
          <w:p w14:paraId="2BE3BAC0"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根河市</w:t>
            </w:r>
          </w:p>
        </w:tc>
        <w:tc>
          <w:tcPr>
            <w:tcW w:w="0" w:type="auto"/>
            <w:tcBorders>
              <w:top w:val="nil"/>
              <w:left w:val="nil"/>
              <w:bottom w:val="single" w:sz="4" w:space="0" w:color="auto"/>
              <w:right w:val="single" w:sz="4" w:space="0" w:color="auto"/>
            </w:tcBorders>
            <w:shd w:val="clear" w:color="auto" w:fill="auto"/>
            <w:vAlign w:val="center"/>
            <w:hideMark/>
          </w:tcPr>
          <w:p w14:paraId="5A803542"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呼伦贝尔山金矿业有限公司</w:t>
            </w:r>
          </w:p>
        </w:tc>
        <w:tc>
          <w:tcPr>
            <w:tcW w:w="0" w:type="auto"/>
            <w:tcBorders>
              <w:top w:val="nil"/>
              <w:left w:val="nil"/>
              <w:bottom w:val="single" w:sz="4" w:space="0" w:color="auto"/>
              <w:right w:val="single" w:sz="4" w:space="0" w:color="auto"/>
            </w:tcBorders>
            <w:vAlign w:val="center"/>
          </w:tcPr>
          <w:p w14:paraId="03881932"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0912|铅锌矿采选</w:t>
            </w:r>
          </w:p>
        </w:tc>
      </w:tr>
      <w:tr w:rsidR="00620C47" w:rsidRPr="00B72852" w14:paraId="2E420807"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567C857C"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8</w:t>
            </w:r>
          </w:p>
        </w:tc>
        <w:tc>
          <w:tcPr>
            <w:tcW w:w="1373" w:type="dxa"/>
            <w:vMerge/>
            <w:tcBorders>
              <w:top w:val="nil"/>
              <w:left w:val="single" w:sz="4" w:space="0" w:color="auto"/>
              <w:bottom w:val="single" w:sz="4" w:space="0" w:color="auto"/>
              <w:right w:val="single" w:sz="4" w:space="0" w:color="auto"/>
            </w:tcBorders>
            <w:vAlign w:val="center"/>
            <w:hideMark/>
          </w:tcPr>
          <w:p w14:paraId="0219C50F" w14:textId="77777777" w:rsidR="00620C47" w:rsidRPr="00EE4E65" w:rsidRDefault="00620C47" w:rsidP="00FC70BD">
            <w:pPr>
              <w:widowControl/>
              <w:jc w:val="left"/>
              <w:rPr>
                <w:rFonts w:ascii="仿宋_GB2312" w:eastAsia="仿宋_GB2312" w:hAnsi="宋体" w:cs="宋体"/>
                <w:color w:val="000000"/>
                <w:kern w:val="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31A99037"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根河市森鑫矿业开发有限责任公司</w:t>
            </w:r>
          </w:p>
        </w:tc>
        <w:tc>
          <w:tcPr>
            <w:tcW w:w="0" w:type="auto"/>
            <w:tcBorders>
              <w:top w:val="nil"/>
              <w:left w:val="nil"/>
              <w:bottom w:val="single" w:sz="4" w:space="0" w:color="auto"/>
              <w:right w:val="single" w:sz="4" w:space="0" w:color="auto"/>
            </w:tcBorders>
            <w:vAlign w:val="center"/>
          </w:tcPr>
          <w:p w14:paraId="510E5790"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0912|铅锌矿采选</w:t>
            </w:r>
          </w:p>
        </w:tc>
      </w:tr>
      <w:tr w:rsidR="00620C47" w:rsidRPr="00B72852" w14:paraId="10BB2685"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363AD0C8"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9</w:t>
            </w:r>
          </w:p>
        </w:tc>
        <w:tc>
          <w:tcPr>
            <w:tcW w:w="1373" w:type="dxa"/>
            <w:vMerge/>
            <w:tcBorders>
              <w:top w:val="nil"/>
              <w:left w:val="single" w:sz="4" w:space="0" w:color="auto"/>
              <w:bottom w:val="single" w:sz="4" w:space="0" w:color="auto"/>
              <w:right w:val="single" w:sz="4" w:space="0" w:color="auto"/>
            </w:tcBorders>
            <w:vAlign w:val="center"/>
            <w:hideMark/>
          </w:tcPr>
          <w:p w14:paraId="09685323" w14:textId="77777777" w:rsidR="00620C47" w:rsidRPr="00EE4E65" w:rsidRDefault="00620C47" w:rsidP="00FC70BD">
            <w:pPr>
              <w:widowControl/>
              <w:jc w:val="left"/>
              <w:rPr>
                <w:rFonts w:ascii="仿宋_GB2312" w:eastAsia="仿宋_GB2312" w:hAnsi="宋体" w:cs="宋体"/>
                <w:color w:val="000000"/>
                <w:kern w:val="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024A2E53"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根河市比利亚矿业有限责任公司</w:t>
            </w:r>
          </w:p>
        </w:tc>
        <w:tc>
          <w:tcPr>
            <w:tcW w:w="0" w:type="auto"/>
            <w:tcBorders>
              <w:top w:val="nil"/>
              <w:left w:val="nil"/>
              <w:bottom w:val="single" w:sz="4" w:space="0" w:color="auto"/>
              <w:right w:val="single" w:sz="4" w:space="0" w:color="auto"/>
            </w:tcBorders>
            <w:vAlign w:val="center"/>
          </w:tcPr>
          <w:p w14:paraId="72DFDA00"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0912|铅锌矿采选</w:t>
            </w:r>
          </w:p>
        </w:tc>
      </w:tr>
      <w:tr w:rsidR="00620C47" w:rsidRPr="00B72852" w14:paraId="7B73FFF7"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tcPr>
          <w:p w14:paraId="76C171BD"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10</w:t>
            </w:r>
          </w:p>
        </w:tc>
        <w:tc>
          <w:tcPr>
            <w:tcW w:w="1373" w:type="dxa"/>
            <w:tcBorders>
              <w:top w:val="nil"/>
              <w:left w:val="single" w:sz="4" w:space="0" w:color="auto"/>
              <w:bottom w:val="single" w:sz="4" w:space="0" w:color="auto"/>
              <w:right w:val="single" w:sz="4" w:space="0" w:color="auto"/>
            </w:tcBorders>
            <w:vAlign w:val="center"/>
          </w:tcPr>
          <w:p w14:paraId="76354D0D"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海拉尔区</w:t>
            </w:r>
          </w:p>
        </w:tc>
        <w:tc>
          <w:tcPr>
            <w:tcW w:w="0" w:type="auto"/>
            <w:tcBorders>
              <w:top w:val="nil"/>
              <w:left w:val="nil"/>
              <w:bottom w:val="single" w:sz="4" w:space="0" w:color="auto"/>
              <w:right w:val="single" w:sz="4" w:space="0" w:color="auto"/>
            </w:tcBorders>
            <w:shd w:val="clear" w:color="auto" w:fill="auto"/>
            <w:vAlign w:val="center"/>
          </w:tcPr>
          <w:p w14:paraId="75D9F36A"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中国石油天然气股份有限公司内蒙古呼伦贝尔销售分公司海拉尔区油库</w:t>
            </w:r>
          </w:p>
        </w:tc>
        <w:tc>
          <w:tcPr>
            <w:tcW w:w="0" w:type="auto"/>
            <w:tcBorders>
              <w:top w:val="nil"/>
              <w:left w:val="nil"/>
              <w:bottom w:val="single" w:sz="4" w:space="0" w:color="auto"/>
              <w:right w:val="single" w:sz="4" w:space="0" w:color="auto"/>
            </w:tcBorders>
            <w:vAlign w:val="center"/>
          </w:tcPr>
          <w:p w14:paraId="455C27E9"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5941|油气仓储</w:t>
            </w:r>
          </w:p>
        </w:tc>
      </w:tr>
      <w:tr w:rsidR="00620C47" w:rsidRPr="00B72852" w14:paraId="45B93A38"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2C2F9D45"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11</w:t>
            </w:r>
          </w:p>
        </w:tc>
        <w:tc>
          <w:tcPr>
            <w:tcW w:w="1373" w:type="dxa"/>
            <w:vMerge w:val="restart"/>
            <w:tcBorders>
              <w:top w:val="nil"/>
              <w:left w:val="single" w:sz="4" w:space="0" w:color="auto"/>
              <w:bottom w:val="single" w:sz="4" w:space="0" w:color="auto"/>
              <w:right w:val="single" w:sz="4" w:space="0" w:color="auto"/>
            </w:tcBorders>
            <w:shd w:val="clear" w:color="auto" w:fill="auto"/>
            <w:vAlign w:val="center"/>
            <w:hideMark/>
          </w:tcPr>
          <w:p w14:paraId="39B1212E"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经济技术开发区</w:t>
            </w:r>
          </w:p>
        </w:tc>
        <w:tc>
          <w:tcPr>
            <w:tcW w:w="0" w:type="auto"/>
            <w:tcBorders>
              <w:top w:val="nil"/>
              <w:left w:val="nil"/>
              <w:bottom w:val="single" w:sz="4" w:space="0" w:color="auto"/>
              <w:right w:val="single" w:sz="4" w:space="0" w:color="auto"/>
            </w:tcBorders>
            <w:shd w:val="clear" w:color="auto" w:fill="auto"/>
            <w:vAlign w:val="center"/>
            <w:hideMark/>
          </w:tcPr>
          <w:p w14:paraId="5B52B5A1"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呼伦贝尔市华晨气体有限公司</w:t>
            </w:r>
          </w:p>
        </w:tc>
        <w:tc>
          <w:tcPr>
            <w:tcW w:w="0" w:type="auto"/>
            <w:tcBorders>
              <w:top w:val="nil"/>
              <w:left w:val="nil"/>
              <w:bottom w:val="single" w:sz="4" w:space="0" w:color="auto"/>
              <w:right w:val="single" w:sz="4" w:space="0" w:color="auto"/>
            </w:tcBorders>
            <w:vAlign w:val="center"/>
          </w:tcPr>
          <w:p w14:paraId="0F0ECC1D"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2619|其他基础化学原料制造</w:t>
            </w:r>
          </w:p>
        </w:tc>
      </w:tr>
      <w:tr w:rsidR="00620C47" w:rsidRPr="00B72852" w14:paraId="1143B60D"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6DFB4D55"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12</w:t>
            </w:r>
          </w:p>
        </w:tc>
        <w:tc>
          <w:tcPr>
            <w:tcW w:w="1373" w:type="dxa"/>
            <w:vMerge/>
            <w:tcBorders>
              <w:top w:val="nil"/>
              <w:left w:val="single" w:sz="4" w:space="0" w:color="auto"/>
              <w:bottom w:val="single" w:sz="4" w:space="0" w:color="auto"/>
              <w:right w:val="single" w:sz="4" w:space="0" w:color="auto"/>
            </w:tcBorders>
            <w:vAlign w:val="center"/>
            <w:hideMark/>
          </w:tcPr>
          <w:p w14:paraId="5CD2B1A9" w14:textId="77777777" w:rsidR="00620C47" w:rsidRPr="00EE4E65" w:rsidRDefault="00620C47" w:rsidP="00FC70BD">
            <w:pPr>
              <w:widowControl/>
              <w:jc w:val="left"/>
              <w:rPr>
                <w:rFonts w:ascii="仿宋_GB2312" w:eastAsia="仿宋_GB2312" w:hAnsi="宋体" w:cs="宋体"/>
                <w:color w:val="000000"/>
                <w:kern w:val="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19F67CEF"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大唐呼伦贝尔化肥有限公司</w:t>
            </w:r>
          </w:p>
        </w:tc>
        <w:tc>
          <w:tcPr>
            <w:tcW w:w="0" w:type="auto"/>
            <w:tcBorders>
              <w:top w:val="nil"/>
              <w:left w:val="nil"/>
              <w:bottom w:val="single" w:sz="4" w:space="0" w:color="auto"/>
              <w:right w:val="single" w:sz="4" w:space="0" w:color="auto"/>
            </w:tcBorders>
            <w:shd w:val="clear" w:color="auto" w:fill="auto"/>
            <w:vAlign w:val="center"/>
          </w:tcPr>
          <w:p w14:paraId="20239CD1"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2621|氮肥制造</w:t>
            </w:r>
          </w:p>
        </w:tc>
      </w:tr>
      <w:tr w:rsidR="00620C47" w:rsidRPr="00B72852" w14:paraId="415E5352"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6DABC612"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13</w:t>
            </w:r>
          </w:p>
        </w:tc>
        <w:tc>
          <w:tcPr>
            <w:tcW w:w="1373" w:type="dxa"/>
            <w:vMerge/>
            <w:tcBorders>
              <w:top w:val="nil"/>
              <w:left w:val="single" w:sz="4" w:space="0" w:color="auto"/>
              <w:bottom w:val="single" w:sz="4" w:space="0" w:color="auto"/>
              <w:right w:val="single" w:sz="4" w:space="0" w:color="auto"/>
            </w:tcBorders>
            <w:vAlign w:val="center"/>
            <w:hideMark/>
          </w:tcPr>
          <w:p w14:paraId="71DA86F7" w14:textId="77777777" w:rsidR="00620C47" w:rsidRPr="00EE4E65" w:rsidRDefault="00620C47" w:rsidP="00FC70BD">
            <w:pPr>
              <w:widowControl/>
              <w:jc w:val="left"/>
              <w:rPr>
                <w:rFonts w:ascii="仿宋_GB2312" w:eastAsia="仿宋_GB2312" w:hAnsi="宋体" w:cs="宋体"/>
                <w:color w:val="000000"/>
                <w:kern w:val="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67789742"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呼伦贝尔驰宏矿业有限公司</w:t>
            </w:r>
          </w:p>
        </w:tc>
        <w:tc>
          <w:tcPr>
            <w:tcW w:w="0" w:type="auto"/>
            <w:tcBorders>
              <w:top w:val="nil"/>
              <w:left w:val="nil"/>
              <w:bottom w:val="single" w:sz="4" w:space="0" w:color="auto"/>
              <w:right w:val="single" w:sz="4" w:space="0" w:color="auto"/>
            </w:tcBorders>
            <w:vAlign w:val="center"/>
          </w:tcPr>
          <w:p w14:paraId="184F9D9D"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3212|铅锌冶炼</w:t>
            </w:r>
          </w:p>
        </w:tc>
      </w:tr>
      <w:tr w:rsidR="00620C47" w:rsidRPr="00B72852" w14:paraId="6D87CE8A" w14:textId="77777777" w:rsidTr="0089617A">
        <w:trPr>
          <w:cantSplit/>
          <w:trHeight w:hRule="exact" w:val="794"/>
          <w:jc w:val="center"/>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AF4EF9"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14</w:t>
            </w:r>
          </w:p>
        </w:tc>
        <w:tc>
          <w:tcPr>
            <w:tcW w:w="1373" w:type="dxa"/>
            <w:vMerge/>
            <w:tcBorders>
              <w:top w:val="single" w:sz="4" w:space="0" w:color="auto"/>
              <w:left w:val="single" w:sz="4" w:space="0" w:color="auto"/>
              <w:bottom w:val="single" w:sz="4" w:space="0" w:color="auto"/>
              <w:right w:val="single" w:sz="4" w:space="0" w:color="auto"/>
            </w:tcBorders>
            <w:vAlign w:val="center"/>
            <w:hideMark/>
          </w:tcPr>
          <w:p w14:paraId="12758CAA" w14:textId="77777777" w:rsidR="00620C47" w:rsidRPr="00EE4E65" w:rsidRDefault="00620C47" w:rsidP="00FC70BD">
            <w:pPr>
              <w:widowControl/>
              <w:jc w:val="left"/>
              <w:rPr>
                <w:rFonts w:ascii="仿宋_GB2312" w:eastAsia="仿宋_GB2312" w:hAnsi="宋体" w:cs="宋体"/>
                <w:color w:val="000000"/>
                <w:kern w:val="0"/>
                <w:sz w:val="24"/>
                <w:szCs w:val="24"/>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2A1FFF1"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呼伦贝尔森茂环保产业有限公司</w:t>
            </w:r>
          </w:p>
        </w:tc>
        <w:tc>
          <w:tcPr>
            <w:tcW w:w="0" w:type="auto"/>
            <w:tcBorders>
              <w:top w:val="single" w:sz="4" w:space="0" w:color="auto"/>
              <w:left w:val="nil"/>
              <w:bottom w:val="single" w:sz="4" w:space="0" w:color="auto"/>
              <w:right w:val="single" w:sz="4" w:space="0" w:color="auto"/>
            </w:tcBorders>
            <w:vAlign w:val="center"/>
          </w:tcPr>
          <w:p w14:paraId="5BE4A481"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7724|危险废物治理</w:t>
            </w:r>
          </w:p>
        </w:tc>
      </w:tr>
      <w:tr w:rsidR="00620C47" w:rsidRPr="00B72852" w14:paraId="307CB0F0" w14:textId="77777777" w:rsidTr="0089617A">
        <w:trPr>
          <w:cantSplit/>
          <w:trHeight w:hRule="exact" w:val="794"/>
          <w:jc w:val="center"/>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B70A2"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lastRenderedPageBreak/>
              <w:t>15</w:t>
            </w:r>
          </w:p>
        </w:tc>
        <w:tc>
          <w:tcPr>
            <w:tcW w:w="13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ECAAED"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新巴尔虎右旗</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D662926"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大庆油田有限责任公司呼伦贝尔分公司(贝16作业区）</w:t>
            </w:r>
          </w:p>
        </w:tc>
        <w:tc>
          <w:tcPr>
            <w:tcW w:w="0" w:type="auto"/>
            <w:tcBorders>
              <w:top w:val="single" w:sz="4" w:space="0" w:color="auto"/>
              <w:left w:val="single" w:sz="4" w:space="0" w:color="auto"/>
              <w:bottom w:val="single" w:sz="4" w:space="0" w:color="auto"/>
              <w:right w:val="single" w:sz="4" w:space="0" w:color="auto"/>
            </w:tcBorders>
            <w:vAlign w:val="center"/>
          </w:tcPr>
          <w:p w14:paraId="53459BF4"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0711|陆地石油开采</w:t>
            </w:r>
          </w:p>
        </w:tc>
      </w:tr>
      <w:tr w:rsidR="00620C47" w:rsidRPr="00B72852" w14:paraId="681A348A" w14:textId="77777777" w:rsidTr="0089617A">
        <w:trPr>
          <w:cantSplit/>
          <w:trHeight w:hRule="exact" w:val="794"/>
          <w:jc w:val="center"/>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9CC419"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16</w:t>
            </w:r>
          </w:p>
        </w:tc>
        <w:tc>
          <w:tcPr>
            <w:tcW w:w="1373" w:type="dxa"/>
            <w:vMerge/>
            <w:tcBorders>
              <w:top w:val="single" w:sz="4" w:space="0" w:color="auto"/>
              <w:left w:val="single" w:sz="4" w:space="0" w:color="auto"/>
              <w:bottom w:val="single" w:sz="4" w:space="0" w:color="auto"/>
              <w:right w:val="single" w:sz="4" w:space="0" w:color="auto"/>
            </w:tcBorders>
            <w:vAlign w:val="center"/>
            <w:hideMark/>
          </w:tcPr>
          <w:p w14:paraId="2B1BD5EA" w14:textId="77777777" w:rsidR="00620C47" w:rsidRPr="00EE4E65" w:rsidRDefault="00620C47" w:rsidP="00FC70BD">
            <w:pPr>
              <w:widowControl/>
              <w:jc w:val="left"/>
              <w:rPr>
                <w:rFonts w:ascii="仿宋_GB2312" w:eastAsia="仿宋_GB2312" w:hAnsi="宋体" w:cs="宋体"/>
                <w:color w:val="000000"/>
                <w:kern w:val="0"/>
                <w:sz w:val="24"/>
                <w:szCs w:val="24"/>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5EA3BE3"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大庆油田有限责任公司呼伦贝尔分公司(贝28作业区）</w:t>
            </w:r>
          </w:p>
        </w:tc>
        <w:tc>
          <w:tcPr>
            <w:tcW w:w="0" w:type="auto"/>
            <w:tcBorders>
              <w:top w:val="single" w:sz="4" w:space="0" w:color="auto"/>
              <w:left w:val="nil"/>
              <w:bottom w:val="single" w:sz="4" w:space="0" w:color="auto"/>
              <w:right w:val="single" w:sz="4" w:space="0" w:color="auto"/>
            </w:tcBorders>
            <w:vAlign w:val="center"/>
          </w:tcPr>
          <w:p w14:paraId="6608510C"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0711|陆地石油开采</w:t>
            </w:r>
          </w:p>
        </w:tc>
      </w:tr>
      <w:tr w:rsidR="00620C47" w:rsidRPr="00B72852" w14:paraId="3D057C96"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505E83A6"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17</w:t>
            </w:r>
          </w:p>
        </w:tc>
        <w:tc>
          <w:tcPr>
            <w:tcW w:w="1373" w:type="dxa"/>
            <w:vMerge/>
            <w:tcBorders>
              <w:top w:val="nil"/>
              <w:left w:val="single" w:sz="4" w:space="0" w:color="auto"/>
              <w:bottom w:val="single" w:sz="4" w:space="0" w:color="auto"/>
              <w:right w:val="single" w:sz="4" w:space="0" w:color="auto"/>
            </w:tcBorders>
            <w:vAlign w:val="center"/>
            <w:hideMark/>
          </w:tcPr>
          <w:p w14:paraId="54ED5843" w14:textId="77777777" w:rsidR="00620C47" w:rsidRPr="00EE4E65" w:rsidRDefault="00620C47" w:rsidP="00FC70BD">
            <w:pPr>
              <w:widowControl/>
              <w:jc w:val="left"/>
              <w:rPr>
                <w:rFonts w:ascii="仿宋_GB2312" w:eastAsia="仿宋_GB2312" w:hAnsi="宋体" w:cs="宋体"/>
                <w:color w:val="000000"/>
                <w:kern w:val="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305FDDD4"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大庆油田有限责任公司呼伦贝尔分公司(贝301作业区）</w:t>
            </w:r>
          </w:p>
        </w:tc>
        <w:tc>
          <w:tcPr>
            <w:tcW w:w="0" w:type="auto"/>
            <w:tcBorders>
              <w:top w:val="nil"/>
              <w:left w:val="nil"/>
              <w:bottom w:val="single" w:sz="4" w:space="0" w:color="auto"/>
              <w:right w:val="single" w:sz="4" w:space="0" w:color="auto"/>
            </w:tcBorders>
            <w:vAlign w:val="center"/>
          </w:tcPr>
          <w:p w14:paraId="68CDDF89"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0711|陆地石油开采</w:t>
            </w:r>
          </w:p>
        </w:tc>
      </w:tr>
      <w:tr w:rsidR="00620C47" w:rsidRPr="00B72852" w14:paraId="4F184B7D"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16895CF6"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18</w:t>
            </w:r>
          </w:p>
        </w:tc>
        <w:tc>
          <w:tcPr>
            <w:tcW w:w="1373" w:type="dxa"/>
            <w:vMerge/>
            <w:tcBorders>
              <w:top w:val="nil"/>
              <w:left w:val="single" w:sz="4" w:space="0" w:color="auto"/>
              <w:bottom w:val="single" w:sz="4" w:space="0" w:color="auto"/>
              <w:right w:val="single" w:sz="4" w:space="0" w:color="auto"/>
            </w:tcBorders>
            <w:vAlign w:val="center"/>
            <w:hideMark/>
          </w:tcPr>
          <w:p w14:paraId="2EC0145F" w14:textId="77777777" w:rsidR="00620C47" w:rsidRPr="00EE4E65" w:rsidRDefault="00620C47" w:rsidP="00FC70BD">
            <w:pPr>
              <w:widowControl/>
              <w:jc w:val="left"/>
              <w:rPr>
                <w:rFonts w:ascii="仿宋_GB2312" w:eastAsia="仿宋_GB2312" w:hAnsi="宋体" w:cs="宋体"/>
                <w:color w:val="000000"/>
                <w:kern w:val="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19DA5389"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大庆油田有限责任公司呼伦贝尔分公司(贝中作业区）</w:t>
            </w:r>
          </w:p>
        </w:tc>
        <w:tc>
          <w:tcPr>
            <w:tcW w:w="0" w:type="auto"/>
            <w:tcBorders>
              <w:top w:val="nil"/>
              <w:left w:val="nil"/>
              <w:bottom w:val="single" w:sz="4" w:space="0" w:color="auto"/>
              <w:right w:val="single" w:sz="4" w:space="0" w:color="auto"/>
            </w:tcBorders>
            <w:vAlign w:val="center"/>
          </w:tcPr>
          <w:p w14:paraId="67C36C22"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0711|陆地石油开采</w:t>
            </w:r>
          </w:p>
        </w:tc>
      </w:tr>
      <w:tr w:rsidR="00620C47" w:rsidRPr="00B72852" w14:paraId="4328E4C9"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7214CCE7"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19</w:t>
            </w:r>
          </w:p>
        </w:tc>
        <w:tc>
          <w:tcPr>
            <w:tcW w:w="1373" w:type="dxa"/>
            <w:vMerge/>
            <w:tcBorders>
              <w:top w:val="nil"/>
              <w:left w:val="single" w:sz="4" w:space="0" w:color="auto"/>
              <w:bottom w:val="single" w:sz="4" w:space="0" w:color="auto"/>
              <w:right w:val="single" w:sz="4" w:space="0" w:color="auto"/>
            </w:tcBorders>
            <w:vAlign w:val="center"/>
            <w:hideMark/>
          </w:tcPr>
          <w:p w14:paraId="2305B999" w14:textId="77777777" w:rsidR="00620C47" w:rsidRPr="00EE4E65" w:rsidRDefault="00620C47" w:rsidP="00FC70BD">
            <w:pPr>
              <w:widowControl/>
              <w:jc w:val="left"/>
              <w:rPr>
                <w:rFonts w:ascii="仿宋_GB2312" w:eastAsia="仿宋_GB2312" w:hAnsi="宋体" w:cs="宋体"/>
                <w:color w:val="000000"/>
                <w:kern w:val="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2DADE9D7"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中国黄金集团内蒙古矿业有限公司</w:t>
            </w:r>
          </w:p>
        </w:tc>
        <w:tc>
          <w:tcPr>
            <w:tcW w:w="0" w:type="auto"/>
            <w:tcBorders>
              <w:top w:val="nil"/>
              <w:left w:val="nil"/>
              <w:bottom w:val="single" w:sz="4" w:space="0" w:color="auto"/>
              <w:right w:val="single" w:sz="4" w:space="0" w:color="auto"/>
            </w:tcBorders>
            <w:vAlign w:val="center"/>
          </w:tcPr>
          <w:p w14:paraId="03F0ACFC"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0911|铜矿采选</w:t>
            </w:r>
          </w:p>
        </w:tc>
      </w:tr>
      <w:tr w:rsidR="00620C47" w:rsidRPr="00B72852" w14:paraId="14EBB157"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12DDD76D"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20</w:t>
            </w:r>
          </w:p>
        </w:tc>
        <w:tc>
          <w:tcPr>
            <w:tcW w:w="1373" w:type="dxa"/>
            <w:vMerge/>
            <w:tcBorders>
              <w:top w:val="nil"/>
              <w:left w:val="single" w:sz="4" w:space="0" w:color="auto"/>
              <w:bottom w:val="single" w:sz="4" w:space="0" w:color="auto"/>
              <w:right w:val="single" w:sz="4" w:space="0" w:color="auto"/>
            </w:tcBorders>
            <w:vAlign w:val="center"/>
            <w:hideMark/>
          </w:tcPr>
          <w:p w14:paraId="639E335B" w14:textId="77777777" w:rsidR="00620C47" w:rsidRPr="00EE4E65" w:rsidRDefault="00620C47" w:rsidP="00FC70BD">
            <w:pPr>
              <w:widowControl/>
              <w:jc w:val="left"/>
              <w:rPr>
                <w:rFonts w:ascii="仿宋_GB2312" w:eastAsia="仿宋_GB2312" w:hAnsi="宋体" w:cs="宋体"/>
                <w:color w:val="000000"/>
                <w:kern w:val="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47252431"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呼伦贝尔查干矿业有限公司</w:t>
            </w:r>
          </w:p>
        </w:tc>
        <w:tc>
          <w:tcPr>
            <w:tcW w:w="0" w:type="auto"/>
            <w:tcBorders>
              <w:top w:val="nil"/>
              <w:left w:val="nil"/>
              <w:bottom w:val="single" w:sz="4" w:space="0" w:color="auto"/>
              <w:right w:val="single" w:sz="4" w:space="0" w:color="auto"/>
            </w:tcBorders>
            <w:vAlign w:val="center"/>
          </w:tcPr>
          <w:p w14:paraId="76EA487C"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0912|铅锌矿采选</w:t>
            </w:r>
          </w:p>
        </w:tc>
      </w:tr>
      <w:tr w:rsidR="00620C47" w:rsidRPr="00B72852" w14:paraId="44919B21"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30FF067C"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21</w:t>
            </w:r>
          </w:p>
        </w:tc>
        <w:tc>
          <w:tcPr>
            <w:tcW w:w="1373" w:type="dxa"/>
            <w:vMerge/>
            <w:tcBorders>
              <w:top w:val="nil"/>
              <w:left w:val="single" w:sz="4" w:space="0" w:color="auto"/>
              <w:bottom w:val="single" w:sz="4" w:space="0" w:color="auto"/>
              <w:right w:val="single" w:sz="4" w:space="0" w:color="auto"/>
            </w:tcBorders>
            <w:vAlign w:val="center"/>
            <w:hideMark/>
          </w:tcPr>
          <w:p w14:paraId="42A89F82" w14:textId="77777777" w:rsidR="00620C47" w:rsidRPr="00EE4E65" w:rsidRDefault="00620C47" w:rsidP="00FC70BD">
            <w:pPr>
              <w:widowControl/>
              <w:jc w:val="left"/>
              <w:rPr>
                <w:rFonts w:ascii="仿宋_GB2312" w:eastAsia="仿宋_GB2312" w:hAnsi="宋体" w:cs="宋体"/>
                <w:color w:val="000000"/>
                <w:kern w:val="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59FC1D9C"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新巴尔虎右旗荣达矿业有限责任公司</w:t>
            </w:r>
          </w:p>
        </w:tc>
        <w:tc>
          <w:tcPr>
            <w:tcW w:w="0" w:type="auto"/>
            <w:tcBorders>
              <w:top w:val="nil"/>
              <w:left w:val="nil"/>
              <w:bottom w:val="single" w:sz="4" w:space="0" w:color="auto"/>
              <w:right w:val="single" w:sz="4" w:space="0" w:color="auto"/>
            </w:tcBorders>
            <w:vAlign w:val="center"/>
          </w:tcPr>
          <w:p w14:paraId="3808CC47"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0912|铅锌矿采选</w:t>
            </w:r>
          </w:p>
        </w:tc>
      </w:tr>
      <w:tr w:rsidR="00620C47" w:rsidRPr="00B72852" w14:paraId="7B13621B"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20F92AF0"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22</w:t>
            </w:r>
          </w:p>
        </w:tc>
        <w:tc>
          <w:tcPr>
            <w:tcW w:w="1373" w:type="dxa"/>
            <w:vMerge/>
            <w:tcBorders>
              <w:top w:val="nil"/>
              <w:left w:val="single" w:sz="4" w:space="0" w:color="auto"/>
              <w:bottom w:val="single" w:sz="4" w:space="0" w:color="auto"/>
              <w:right w:val="single" w:sz="4" w:space="0" w:color="auto"/>
            </w:tcBorders>
            <w:vAlign w:val="center"/>
            <w:hideMark/>
          </w:tcPr>
          <w:p w14:paraId="11F10CE3" w14:textId="77777777" w:rsidR="00620C47" w:rsidRPr="00EE4E65" w:rsidRDefault="00620C47" w:rsidP="00FC70BD">
            <w:pPr>
              <w:widowControl/>
              <w:jc w:val="left"/>
              <w:rPr>
                <w:rFonts w:ascii="仿宋_GB2312" w:eastAsia="仿宋_GB2312" w:hAnsi="宋体" w:cs="宋体"/>
                <w:color w:val="000000"/>
                <w:kern w:val="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67880FD1"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内蒙古金山矿业有限公司</w:t>
            </w:r>
          </w:p>
        </w:tc>
        <w:tc>
          <w:tcPr>
            <w:tcW w:w="0" w:type="auto"/>
            <w:tcBorders>
              <w:top w:val="nil"/>
              <w:left w:val="nil"/>
              <w:bottom w:val="single" w:sz="4" w:space="0" w:color="auto"/>
              <w:right w:val="single" w:sz="4" w:space="0" w:color="auto"/>
            </w:tcBorders>
            <w:vAlign w:val="center"/>
          </w:tcPr>
          <w:p w14:paraId="69D3BD55"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0922|银矿采选</w:t>
            </w:r>
          </w:p>
        </w:tc>
      </w:tr>
      <w:tr w:rsidR="00620C47" w:rsidRPr="00B72852" w14:paraId="4AAF589B"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31A7AC28"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23</w:t>
            </w:r>
          </w:p>
        </w:tc>
        <w:tc>
          <w:tcPr>
            <w:tcW w:w="1373" w:type="dxa"/>
            <w:vMerge w:val="restart"/>
            <w:tcBorders>
              <w:top w:val="nil"/>
              <w:left w:val="single" w:sz="4" w:space="0" w:color="auto"/>
              <w:bottom w:val="single" w:sz="4" w:space="0" w:color="auto"/>
              <w:right w:val="single" w:sz="4" w:space="0" w:color="auto"/>
            </w:tcBorders>
            <w:shd w:val="clear" w:color="auto" w:fill="auto"/>
            <w:vAlign w:val="center"/>
            <w:hideMark/>
          </w:tcPr>
          <w:p w14:paraId="0884483C"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新巴尔虎左旗</w:t>
            </w:r>
          </w:p>
        </w:tc>
        <w:tc>
          <w:tcPr>
            <w:tcW w:w="0" w:type="auto"/>
            <w:tcBorders>
              <w:top w:val="nil"/>
              <w:left w:val="nil"/>
              <w:bottom w:val="single" w:sz="4" w:space="0" w:color="auto"/>
              <w:right w:val="single" w:sz="4" w:space="0" w:color="auto"/>
            </w:tcBorders>
            <w:shd w:val="clear" w:color="auto" w:fill="auto"/>
            <w:vAlign w:val="center"/>
            <w:hideMark/>
          </w:tcPr>
          <w:p w14:paraId="55D3E722"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大庆油田有限责任公司呼伦贝尔分公司乌东作业区</w:t>
            </w:r>
          </w:p>
        </w:tc>
        <w:tc>
          <w:tcPr>
            <w:tcW w:w="0" w:type="auto"/>
            <w:tcBorders>
              <w:top w:val="nil"/>
              <w:left w:val="nil"/>
              <w:bottom w:val="single" w:sz="4" w:space="0" w:color="auto"/>
              <w:right w:val="single" w:sz="4" w:space="0" w:color="auto"/>
            </w:tcBorders>
            <w:vAlign w:val="center"/>
          </w:tcPr>
          <w:p w14:paraId="3D56EC2D"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0711|陆地石油开采</w:t>
            </w:r>
          </w:p>
        </w:tc>
      </w:tr>
      <w:tr w:rsidR="00620C47" w:rsidRPr="00B72852" w14:paraId="5BB190EC"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43E71F7B"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24</w:t>
            </w:r>
          </w:p>
        </w:tc>
        <w:tc>
          <w:tcPr>
            <w:tcW w:w="1373" w:type="dxa"/>
            <w:vMerge/>
            <w:tcBorders>
              <w:top w:val="nil"/>
              <w:left w:val="single" w:sz="4" w:space="0" w:color="auto"/>
              <w:bottom w:val="single" w:sz="4" w:space="0" w:color="auto"/>
              <w:right w:val="single" w:sz="4" w:space="0" w:color="auto"/>
            </w:tcBorders>
            <w:vAlign w:val="center"/>
            <w:hideMark/>
          </w:tcPr>
          <w:p w14:paraId="14AF7E1D" w14:textId="77777777" w:rsidR="00620C47" w:rsidRPr="00EE4E65" w:rsidRDefault="00620C47" w:rsidP="00FC70BD">
            <w:pPr>
              <w:widowControl/>
              <w:jc w:val="left"/>
              <w:rPr>
                <w:rFonts w:ascii="仿宋_GB2312" w:eastAsia="仿宋_GB2312" w:hAnsi="宋体" w:cs="宋体"/>
                <w:color w:val="000000"/>
                <w:kern w:val="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2B85DC81"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大庆油田有限责任公司呼伦贝尔分公司苏131作业区</w:t>
            </w:r>
          </w:p>
        </w:tc>
        <w:tc>
          <w:tcPr>
            <w:tcW w:w="0" w:type="auto"/>
            <w:tcBorders>
              <w:top w:val="nil"/>
              <w:left w:val="nil"/>
              <w:bottom w:val="single" w:sz="4" w:space="0" w:color="auto"/>
              <w:right w:val="single" w:sz="4" w:space="0" w:color="auto"/>
            </w:tcBorders>
            <w:vAlign w:val="center"/>
          </w:tcPr>
          <w:p w14:paraId="4968FCA8"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0711|陆地石油开采</w:t>
            </w:r>
          </w:p>
        </w:tc>
      </w:tr>
      <w:tr w:rsidR="00620C47" w:rsidRPr="00B72852" w14:paraId="40CBE5E3"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46118A0C"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25</w:t>
            </w:r>
          </w:p>
        </w:tc>
        <w:tc>
          <w:tcPr>
            <w:tcW w:w="1373" w:type="dxa"/>
            <w:tcBorders>
              <w:top w:val="nil"/>
              <w:left w:val="nil"/>
              <w:bottom w:val="single" w:sz="4" w:space="0" w:color="auto"/>
              <w:right w:val="single" w:sz="4" w:space="0" w:color="auto"/>
            </w:tcBorders>
            <w:shd w:val="clear" w:color="auto" w:fill="auto"/>
            <w:vAlign w:val="center"/>
            <w:hideMark/>
          </w:tcPr>
          <w:p w14:paraId="29E9BFCF"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扎赉诺尔区</w:t>
            </w:r>
          </w:p>
        </w:tc>
        <w:tc>
          <w:tcPr>
            <w:tcW w:w="0" w:type="auto"/>
            <w:tcBorders>
              <w:top w:val="nil"/>
              <w:left w:val="nil"/>
              <w:bottom w:val="single" w:sz="4" w:space="0" w:color="auto"/>
              <w:right w:val="single" w:sz="4" w:space="0" w:color="auto"/>
            </w:tcBorders>
            <w:shd w:val="clear" w:color="auto" w:fill="auto"/>
            <w:vAlign w:val="center"/>
            <w:hideMark/>
          </w:tcPr>
          <w:p w14:paraId="07702CB0"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满洲里元力活性炭有限公司</w:t>
            </w:r>
          </w:p>
        </w:tc>
        <w:tc>
          <w:tcPr>
            <w:tcW w:w="0" w:type="auto"/>
            <w:tcBorders>
              <w:top w:val="nil"/>
              <w:left w:val="nil"/>
              <w:bottom w:val="single" w:sz="4" w:space="0" w:color="auto"/>
              <w:right w:val="single" w:sz="4" w:space="0" w:color="auto"/>
            </w:tcBorders>
            <w:vAlign w:val="center"/>
          </w:tcPr>
          <w:p w14:paraId="756F1029"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2663|林产化学产品制造</w:t>
            </w:r>
          </w:p>
        </w:tc>
      </w:tr>
      <w:tr w:rsidR="00620C47" w:rsidRPr="00B72852" w14:paraId="29132B25"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693F0C01"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26</w:t>
            </w:r>
          </w:p>
        </w:tc>
        <w:tc>
          <w:tcPr>
            <w:tcW w:w="1373" w:type="dxa"/>
            <w:vMerge w:val="restart"/>
            <w:tcBorders>
              <w:top w:val="nil"/>
              <w:left w:val="single" w:sz="4" w:space="0" w:color="auto"/>
              <w:right w:val="single" w:sz="4" w:space="0" w:color="auto"/>
            </w:tcBorders>
            <w:shd w:val="clear" w:color="auto" w:fill="auto"/>
            <w:noWrap/>
            <w:vAlign w:val="center"/>
            <w:hideMark/>
          </w:tcPr>
          <w:p w14:paraId="32BC7AB3"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扎兰屯市</w:t>
            </w:r>
          </w:p>
        </w:tc>
        <w:tc>
          <w:tcPr>
            <w:tcW w:w="0" w:type="auto"/>
            <w:tcBorders>
              <w:top w:val="nil"/>
              <w:left w:val="nil"/>
              <w:bottom w:val="single" w:sz="4" w:space="0" w:color="auto"/>
              <w:right w:val="single" w:sz="4" w:space="0" w:color="auto"/>
            </w:tcBorders>
            <w:shd w:val="clear" w:color="auto" w:fill="auto"/>
            <w:vAlign w:val="center"/>
            <w:hideMark/>
          </w:tcPr>
          <w:p w14:paraId="03BBF3EE"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扎兰屯市国森矿业有限责任公司</w:t>
            </w:r>
          </w:p>
        </w:tc>
        <w:tc>
          <w:tcPr>
            <w:tcW w:w="0" w:type="auto"/>
            <w:tcBorders>
              <w:top w:val="nil"/>
              <w:left w:val="nil"/>
              <w:bottom w:val="single" w:sz="4" w:space="0" w:color="auto"/>
              <w:right w:val="single" w:sz="4" w:space="0" w:color="auto"/>
            </w:tcBorders>
            <w:vAlign w:val="center"/>
          </w:tcPr>
          <w:p w14:paraId="5C89AF33"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0912|铅锌矿采选</w:t>
            </w:r>
          </w:p>
        </w:tc>
      </w:tr>
      <w:tr w:rsidR="00620C47" w:rsidRPr="00B72852" w14:paraId="5A11F8D8"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5F6AE855"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27</w:t>
            </w:r>
          </w:p>
        </w:tc>
        <w:tc>
          <w:tcPr>
            <w:tcW w:w="1373" w:type="dxa"/>
            <w:vMerge/>
            <w:tcBorders>
              <w:left w:val="single" w:sz="4" w:space="0" w:color="auto"/>
              <w:right w:val="single" w:sz="4" w:space="0" w:color="auto"/>
            </w:tcBorders>
            <w:vAlign w:val="center"/>
            <w:hideMark/>
          </w:tcPr>
          <w:p w14:paraId="235FE012" w14:textId="77777777" w:rsidR="00620C47" w:rsidRPr="00B72852" w:rsidRDefault="00620C47" w:rsidP="00FC70BD">
            <w:pPr>
              <w:widowControl/>
              <w:jc w:val="left"/>
              <w:rPr>
                <w:rFonts w:ascii="仿宋_GB2312" w:eastAsia="仿宋_GB2312" w:hAnsi="宋体" w:cs="宋体"/>
                <w:color w:val="000000"/>
                <w:kern w:val="0"/>
                <w:sz w:val="28"/>
                <w:szCs w:val="28"/>
              </w:rPr>
            </w:pPr>
          </w:p>
        </w:tc>
        <w:tc>
          <w:tcPr>
            <w:tcW w:w="0" w:type="auto"/>
            <w:tcBorders>
              <w:top w:val="nil"/>
              <w:left w:val="nil"/>
              <w:bottom w:val="single" w:sz="4" w:space="0" w:color="auto"/>
              <w:right w:val="single" w:sz="4" w:space="0" w:color="auto"/>
            </w:tcBorders>
            <w:shd w:val="clear" w:color="auto" w:fill="auto"/>
            <w:vAlign w:val="center"/>
            <w:hideMark/>
          </w:tcPr>
          <w:p w14:paraId="3023C830"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内蒙古大兴安岭浆纸有限责任公司</w:t>
            </w:r>
          </w:p>
        </w:tc>
        <w:tc>
          <w:tcPr>
            <w:tcW w:w="0" w:type="auto"/>
            <w:tcBorders>
              <w:top w:val="nil"/>
              <w:left w:val="nil"/>
              <w:bottom w:val="single" w:sz="4" w:space="0" w:color="auto"/>
              <w:right w:val="single" w:sz="4" w:space="0" w:color="auto"/>
            </w:tcBorders>
            <w:vAlign w:val="center"/>
          </w:tcPr>
          <w:p w14:paraId="67C3B55F"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2211|木竹浆制造</w:t>
            </w:r>
          </w:p>
        </w:tc>
      </w:tr>
      <w:tr w:rsidR="00620C47" w:rsidRPr="00B72852" w14:paraId="7DC13E81" w14:textId="77777777" w:rsidTr="0089617A">
        <w:trPr>
          <w:cantSplit/>
          <w:trHeight w:hRule="exact" w:val="794"/>
          <w:jc w:val="center"/>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14:paraId="7E844F8E"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28</w:t>
            </w:r>
          </w:p>
        </w:tc>
        <w:tc>
          <w:tcPr>
            <w:tcW w:w="1373" w:type="dxa"/>
            <w:vMerge/>
            <w:tcBorders>
              <w:left w:val="single" w:sz="4" w:space="0" w:color="auto"/>
              <w:right w:val="single" w:sz="4" w:space="0" w:color="auto"/>
            </w:tcBorders>
            <w:vAlign w:val="center"/>
            <w:hideMark/>
          </w:tcPr>
          <w:p w14:paraId="34ECF9AA" w14:textId="77777777" w:rsidR="00620C47" w:rsidRPr="00B72852" w:rsidRDefault="00620C47" w:rsidP="00FC70BD">
            <w:pPr>
              <w:widowControl/>
              <w:jc w:val="left"/>
              <w:rPr>
                <w:rFonts w:ascii="仿宋_GB2312" w:eastAsia="仿宋_GB2312" w:hAnsi="宋体" w:cs="宋体"/>
                <w:color w:val="000000"/>
                <w:kern w:val="0"/>
                <w:sz w:val="28"/>
                <w:szCs w:val="28"/>
              </w:rPr>
            </w:pPr>
          </w:p>
        </w:tc>
        <w:tc>
          <w:tcPr>
            <w:tcW w:w="0" w:type="auto"/>
            <w:tcBorders>
              <w:top w:val="nil"/>
              <w:left w:val="nil"/>
              <w:bottom w:val="single" w:sz="4" w:space="0" w:color="auto"/>
              <w:right w:val="single" w:sz="4" w:space="0" w:color="auto"/>
            </w:tcBorders>
            <w:shd w:val="clear" w:color="auto" w:fill="auto"/>
            <w:vAlign w:val="center"/>
            <w:hideMark/>
          </w:tcPr>
          <w:p w14:paraId="0232CB00"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内蒙古翔丰化工有限公司</w:t>
            </w:r>
          </w:p>
        </w:tc>
        <w:tc>
          <w:tcPr>
            <w:tcW w:w="0" w:type="auto"/>
            <w:tcBorders>
              <w:top w:val="nil"/>
              <w:left w:val="nil"/>
              <w:bottom w:val="single" w:sz="4" w:space="0" w:color="auto"/>
              <w:right w:val="single" w:sz="4" w:space="0" w:color="auto"/>
            </w:tcBorders>
            <w:vAlign w:val="center"/>
          </w:tcPr>
          <w:p w14:paraId="71A2631D"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2621|氮肥制造</w:t>
            </w:r>
          </w:p>
        </w:tc>
      </w:tr>
      <w:tr w:rsidR="00620C47" w:rsidRPr="00B72852" w14:paraId="47EC76DF" w14:textId="77777777" w:rsidTr="0089617A">
        <w:trPr>
          <w:cantSplit/>
          <w:trHeight w:hRule="exact" w:val="794"/>
          <w:jc w:val="center"/>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87CC14"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29</w:t>
            </w:r>
          </w:p>
        </w:tc>
        <w:tc>
          <w:tcPr>
            <w:tcW w:w="1373" w:type="dxa"/>
            <w:vMerge/>
            <w:tcBorders>
              <w:left w:val="single" w:sz="4" w:space="0" w:color="auto"/>
              <w:right w:val="single" w:sz="4" w:space="0" w:color="auto"/>
            </w:tcBorders>
            <w:vAlign w:val="center"/>
            <w:hideMark/>
          </w:tcPr>
          <w:p w14:paraId="69AD06C9" w14:textId="77777777" w:rsidR="00620C47" w:rsidRPr="00B72852" w:rsidRDefault="00620C47" w:rsidP="00FC70BD">
            <w:pPr>
              <w:widowControl/>
              <w:jc w:val="left"/>
              <w:rPr>
                <w:rFonts w:ascii="仿宋_GB2312" w:eastAsia="仿宋_GB2312" w:hAnsi="宋体" w:cs="宋体"/>
                <w:color w:val="000000"/>
                <w:kern w:val="0"/>
                <w:sz w:val="28"/>
                <w:szCs w:val="28"/>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DEA4009"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呼伦贝尔吉安化工有限责任公司</w:t>
            </w:r>
          </w:p>
        </w:tc>
        <w:tc>
          <w:tcPr>
            <w:tcW w:w="0" w:type="auto"/>
            <w:tcBorders>
              <w:top w:val="single" w:sz="4" w:space="0" w:color="auto"/>
              <w:left w:val="nil"/>
              <w:bottom w:val="single" w:sz="4" w:space="0" w:color="auto"/>
              <w:right w:val="single" w:sz="4" w:space="0" w:color="auto"/>
            </w:tcBorders>
            <w:vAlign w:val="center"/>
          </w:tcPr>
          <w:p w14:paraId="0EA76C25"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2671|炸药及火工产品制造</w:t>
            </w:r>
          </w:p>
        </w:tc>
      </w:tr>
      <w:tr w:rsidR="00620C47" w:rsidRPr="00B72852" w14:paraId="0EB6379E" w14:textId="77777777" w:rsidTr="0089617A">
        <w:trPr>
          <w:cantSplit/>
          <w:trHeight w:hRule="exact" w:val="794"/>
          <w:jc w:val="center"/>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5992207" w14:textId="77777777" w:rsidR="00620C47" w:rsidRPr="00EE4E65" w:rsidRDefault="00620C47" w:rsidP="00FC70BD">
            <w:pPr>
              <w:widowControl/>
              <w:jc w:val="center"/>
              <w:rPr>
                <w:rFonts w:ascii="仿宋_GB2312" w:eastAsia="仿宋_GB2312" w:hAnsi="宋体" w:cs="宋体"/>
                <w:color w:val="000000"/>
                <w:kern w:val="0"/>
                <w:sz w:val="24"/>
                <w:szCs w:val="24"/>
              </w:rPr>
            </w:pPr>
            <w:r w:rsidRPr="00EE4E65">
              <w:rPr>
                <w:rFonts w:ascii="仿宋_GB2312" w:eastAsia="仿宋_GB2312" w:hAnsi="宋体" w:cs="宋体" w:hint="eastAsia"/>
                <w:color w:val="000000"/>
                <w:kern w:val="0"/>
                <w:sz w:val="24"/>
                <w:szCs w:val="24"/>
              </w:rPr>
              <w:t>30</w:t>
            </w:r>
          </w:p>
        </w:tc>
        <w:tc>
          <w:tcPr>
            <w:tcW w:w="1373" w:type="dxa"/>
            <w:vMerge/>
            <w:tcBorders>
              <w:left w:val="single" w:sz="4" w:space="0" w:color="auto"/>
              <w:bottom w:val="single" w:sz="4" w:space="0" w:color="auto"/>
              <w:right w:val="single" w:sz="4" w:space="0" w:color="auto"/>
            </w:tcBorders>
            <w:vAlign w:val="center"/>
          </w:tcPr>
          <w:p w14:paraId="6EBB384A" w14:textId="77777777" w:rsidR="00620C47" w:rsidRPr="00B72852" w:rsidRDefault="00620C47" w:rsidP="00FC70BD">
            <w:pPr>
              <w:widowControl/>
              <w:rPr>
                <w:rFonts w:ascii="仿宋_GB2312" w:eastAsia="仿宋_GB2312" w:hAnsi="宋体" w:cs="宋体"/>
                <w:color w:val="000000"/>
                <w:kern w:val="0"/>
                <w:sz w:val="28"/>
                <w:szCs w:val="28"/>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1F6B4F3E"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中国石油天然气股份有限公司内蒙古呼伦贝尔销售分公司扎兰屯油库</w:t>
            </w:r>
          </w:p>
        </w:tc>
        <w:tc>
          <w:tcPr>
            <w:tcW w:w="0" w:type="auto"/>
            <w:tcBorders>
              <w:top w:val="single" w:sz="4" w:space="0" w:color="auto"/>
              <w:left w:val="nil"/>
              <w:bottom w:val="single" w:sz="4" w:space="0" w:color="auto"/>
              <w:right w:val="single" w:sz="4" w:space="0" w:color="auto"/>
            </w:tcBorders>
            <w:vAlign w:val="center"/>
          </w:tcPr>
          <w:p w14:paraId="72CBC7A0" w14:textId="77777777" w:rsidR="00620C47" w:rsidRPr="00007B6B" w:rsidRDefault="00620C47" w:rsidP="00FC70BD">
            <w:pPr>
              <w:widowControl/>
              <w:jc w:val="center"/>
              <w:rPr>
                <w:rFonts w:ascii="仿宋_GB2312" w:eastAsia="仿宋_GB2312" w:hAnsi="宋体" w:cs="宋体"/>
                <w:color w:val="000000"/>
                <w:kern w:val="0"/>
                <w:sz w:val="24"/>
                <w:szCs w:val="24"/>
              </w:rPr>
            </w:pPr>
            <w:r w:rsidRPr="00007B6B">
              <w:rPr>
                <w:rFonts w:ascii="仿宋_GB2312" w:eastAsia="仿宋_GB2312" w:hAnsi="宋体" w:cs="宋体" w:hint="eastAsia"/>
                <w:color w:val="000000"/>
                <w:kern w:val="0"/>
                <w:sz w:val="24"/>
                <w:szCs w:val="24"/>
              </w:rPr>
              <w:t>5941|油气仓储</w:t>
            </w:r>
          </w:p>
        </w:tc>
      </w:tr>
    </w:tbl>
    <w:p w14:paraId="63B7F74C" w14:textId="77777777" w:rsidR="00324CD6" w:rsidRDefault="00324CD6" w:rsidP="00324CD6">
      <w:pPr>
        <w:adjustRightInd w:val="0"/>
        <w:snapToGrid w:val="0"/>
        <w:spacing w:line="600" w:lineRule="exact"/>
        <w:rPr>
          <w:rFonts w:ascii="黑体" w:eastAsia="黑体" w:hAnsi="Calibri"/>
          <w:sz w:val="30"/>
          <w:szCs w:val="30"/>
        </w:rPr>
      </w:pPr>
    </w:p>
    <w:sectPr w:rsidR="00324CD6" w:rsidSect="00CD715F">
      <w:footerReference w:type="default" r:id="rId8"/>
      <w:pgSz w:w="11906" w:h="16838"/>
      <w:pgMar w:top="1587" w:right="1474" w:bottom="1474" w:left="1474"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ECD62C" w14:textId="77777777" w:rsidR="00181DAB" w:rsidRDefault="00181DAB" w:rsidP="00004B0A">
      <w:r>
        <w:separator/>
      </w:r>
    </w:p>
  </w:endnote>
  <w:endnote w:type="continuationSeparator" w:id="0">
    <w:p w14:paraId="05750409" w14:textId="77777777" w:rsidR="00181DAB" w:rsidRDefault="00181DAB" w:rsidP="00004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HYZhongHeiJ">
    <w:altName w:val="Arial"/>
    <w:panose1 w:val="00000000000000000000"/>
    <w:charset w:val="00"/>
    <w:family w:val="swiss"/>
    <w:notTrueType/>
    <w:pitch w:val="default"/>
    <w:sig w:usb0="00000003" w:usb1="00000000" w:usb2="00000000" w:usb3="00000000" w:csb0="0000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方正小标宋简体">
    <w:altName w:val="Arial Unicode MS"/>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2739974"/>
      <w:docPartObj>
        <w:docPartGallery w:val="Page Numbers (Bottom of Page)"/>
        <w:docPartUnique/>
      </w:docPartObj>
    </w:sdtPr>
    <w:sdtEndPr/>
    <w:sdtContent>
      <w:p w14:paraId="3691C331" w14:textId="77777777" w:rsidR="006D1D45" w:rsidRDefault="006D1D45">
        <w:pPr>
          <w:pStyle w:val="a4"/>
          <w:jc w:val="center"/>
        </w:pPr>
        <w:r>
          <w:fldChar w:fldCharType="begin"/>
        </w:r>
        <w:r>
          <w:instrText>PAGE   \* MERGEFORMAT</w:instrText>
        </w:r>
        <w:r>
          <w:fldChar w:fldCharType="separate"/>
        </w:r>
        <w:r w:rsidR="00CD715F" w:rsidRPr="00CD715F">
          <w:rPr>
            <w:noProof/>
            <w:lang w:val="zh-CN"/>
          </w:rPr>
          <w:t>-</w:t>
        </w:r>
        <w:r w:rsidR="00CD715F">
          <w:rPr>
            <w:noProof/>
          </w:rPr>
          <w:t xml:space="preserve"> 1 -</w:t>
        </w:r>
        <w:r>
          <w:fldChar w:fldCharType="end"/>
        </w:r>
      </w:p>
    </w:sdtContent>
  </w:sdt>
  <w:p w14:paraId="10F9F77C" w14:textId="77777777" w:rsidR="006D1D45" w:rsidRDefault="006D1D4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EC893C" w14:textId="77777777" w:rsidR="00181DAB" w:rsidRDefault="00181DAB" w:rsidP="00004B0A">
      <w:r>
        <w:separator/>
      </w:r>
    </w:p>
  </w:footnote>
  <w:footnote w:type="continuationSeparator" w:id="0">
    <w:p w14:paraId="48981FD2" w14:textId="77777777" w:rsidR="00181DAB" w:rsidRDefault="00181DAB" w:rsidP="00004B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31ADE"/>
    <w:multiLevelType w:val="hybridMultilevel"/>
    <w:tmpl w:val="F438D3AC"/>
    <w:lvl w:ilvl="0" w:tplc="71A0AA46">
      <w:start w:val="1"/>
      <w:numFmt w:val="decimal"/>
      <w:lvlText w:val="%1."/>
      <w:lvlJc w:val="left"/>
      <w:pPr>
        <w:ind w:left="1620" w:hanging="975"/>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1">
    <w:nsid w:val="390234C0"/>
    <w:multiLevelType w:val="multilevel"/>
    <w:tmpl w:val="390234C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67A"/>
    <w:rsid w:val="00004B0A"/>
    <w:rsid w:val="00010F54"/>
    <w:rsid w:val="0001210B"/>
    <w:rsid w:val="00014F66"/>
    <w:rsid w:val="00040394"/>
    <w:rsid w:val="0004788A"/>
    <w:rsid w:val="00074C24"/>
    <w:rsid w:val="000C3BFB"/>
    <w:rsid w:val="000D5CCA"/>
    <w:rsid w:val="000F06E0"/>
    <w:rsid w:val="00164908"/>
    <w:rsid w:val="0017020D"/>
    <w:rsid w:val="00170BDC"/>
    <w:rsid w:val="00173A3C"/>
    <w:rsid w:val="001772FA"/>
    <w:rsid w:val="00181DAB"/>
    <w:rsid w:val="001D00F5"/>
    <w:rsid w:val="001D43AF"/>
    <w:rsid w:val="001D5847"/>
    <w:rsid w:val="001F210F"/>
    <w:rsid w:val="00206309"/>
    <w:rsid w:val="00232A00"/>
    <w:rsid w:val="00245A1B"/>
    <w:rsid w:val="002831C9"/>
    <w:rsid w:val="002A567A"/>
    <w:rsid w:val="002B0508"/>
    <w:rsid w:val="002B74E1"/>
    <w:rsid w:val="002F4D25"/>
    <w:rsid w:val="002F78EF"/>
    <w:rsid w:val="003115D7"/>
    <w:rsid w:val="003166FE"/>
    <w:rsid w:val="00324CD6"/>
    <w:rsid w:val="0034604E"/>
    <w:rsid w:val="003572F9"/>
    <w:rsid w:val="00381710"/>
    <w:rsid w:val="003A250A"/>
    <w:rsid w:val="003C71B6"/>
    <w:rsid w:val="003E1711"/>
    <w:rsid w:val="003E561C"/>
    <w:rsid w:val="003F0CFA"/>
    <w:rsid w:val="003F133B"/>
    <w:rsid w:val="004021BD"/>
    <w:rsid w:val="00433E2F"/>
    <w:rsid w:val="00434356"/>
    <w:rsid w:val="0045791F"/>
    <w:rsid w:val="00490900"/>
    <w:rsid w:val="004D09B3"/>
    <w:rsid w:val="004F7123"/>
    <w:rsid w:val="00503228"/>
    <w:rsid w:val="00520997"/>
    <w:rsid w:val="005275EC"/>
    <w:rsid w:val="0053326F"/>
    <w:rsid w:val="0056398D"/>
    <w:rsid w:val="00564D7D"/>
    <w:rsid w:val="005D1162"/>
    <w:rsid w:val="005D6CE0"/>
    <w:rsid w:val="006031F8"/>
    <w:rsid w:val="00620C47"/>
    <w:rsid w:val="00622221"/>
    <w:rsid w:val="00635839"/>
    <w:rsid w:val="00636D2C"/>
    <w:rsid w:val="00650372"/>
    <w:rsid w:val="00656FC2"/>
    <w:rsid w:val="006D1D45"/>
    <w:rsid w:val="006D303D"/>
    <w:rsid w:val="006D4EE0"/>
    <w:rsid w:val="006F6B06"/>
    <w:rsid w:val="00717A94"/>
    <w:rsid w:val="007209DD"/>
    <w:rsid w:val="007456B9"/>
    <w:rsid w:val="00761661"/>
    <w:rsid w:val="007A4653"/>
    <w:rsid w:val="007C0EC5"/>
    <w:rsid w:val="007D4425"/>
    <w:rsid w:val="007F3EB0"/>
    <w:rsid w:val="0082573E"/>
    <w:rsid w:val="00827C3B"/>
    <w:rsid w:val="00830000"/>
    <w:rsid w:val="00831F35"/>
    <w:rsid w:val="00834646"/>
    <w:rsid w:val="008501DF"/>
    <w:rsid w:val="008574BF"/>
    <w:rsid w:val="008633AA"/>
    <w:rsid w:val="0087631C"/>
    <w:rsid w:val="0088157D"/>
    <w:rsid w:val="0089617A"/>
    <w:rsid w:val="008F2BC7"/>
    <w:rsid w:val="00907E37"/>
    <w:rsid w:val="009234C9"/>
    <w:rsid w:val="00926145"/>
    <w:rsid w:val="00926774"/>
    <w:rsid w:val="00931874"/>
    <w:rsid w:val="00940D7B"/>
    <w:rsid w:val="00941E87"/>
    <w:rsid w:val="009638AA"/>
    <w:rsid w:val="00971D15"/>
    <w:rsid w:val="009A532E"/>
    <w:rsid w:val="00A3017B"/>
    <w:rsid w:val="00A33799"/>
    <w:rsid w:val="00A543D4"/>
    <w:rsid w:val="00A72B42"/>
    <w:rsid w:val="00A84A5E"/>
    <w:rsid w:val="00AA2909"/>
    <w:rsid w:val="00AA7D8C"/>
    <w:rsid w:val="00AB0C8D"/>
    <w:rsid w:val="00AD5A42"/>
    <w:rsid w:val="00AE2518"/>
    <w:rsid w:val="00B23132"/>
    <w:rsid w:val="00B2413D"/>
    <w:rsid w:val="00B244F0"/>
    <w:rsid w:val="00B46191"/>
    <w:rsid w:val="00B52F5C"/>
    <w:rsid w:val="00B8227F"/>
    <w:rsid w:val="00BC4096"/>
    <w:rsid w:val="00BD517C"/>
    <w:rsid w:val="00BE2810"/>
    <w:rsid w:val="00BF5BC4"/>
    <w:rsid w:val="00BF66F3"/>
    <w:rsid w:val="00C05A9A"/>
    <w:rsid w:val="00C52064"/>
    <w:rsid w:val="00C66A6D"/>
    <w:rsid w:val="00C84D03"/>
    <w:rsid w:val="00CA4D5B"/>
    <w:rsid w:val="00CD0720"/>
    <w:rsid w:val="00CD715F"/>
    <w:rsid w:val="00CE0E41"/>
    <w:rsid w:val="00D03648"/>
    <w:rsid w:val="00D11CA3"/>
    <w:rsid w:val="00D12680"/>
    <w:rsid w:val="00D50792"/>
    <w:rsid w:val="00D53359"/>
    <w:rsid w:val="00D63A8D"/>
    <w:rsid w:val="00D73AF7"/>
    <w:rsid w:val="00DB3211"/>
    <w:rsid w:val="00DD33A9"/>
    <w:rsid w:val="00E02789"/>
    <w:rsid w:val="00E07E7F"/>
    <w:rsid w:val="00E228DA"/>
    <w:rsid w:val="00E41947"/>
    <w:rsid w:val="00E45A27"/>
    <w:rsid w:val="00E55424"/>
    <w:rsid w:val="00E70749"/>
    <w:rsid w:val="00E90B66"/>
    <w:rsid w:val="00E90C8E"/>
    <w:rsid w:val="00EA4F70"/>
    <w:rsid w:val="00EA600D"/>
    <w:rsid w:val="00EC1C78"/>
    <w:rsid w:val="00EF6A6B"/>
    <w:rsid w:val="00F048CB"/>
    <w:rsid w:val="00F053B3"/>
    <w:rsid w:val="00F211C5"/>
    <w:rsid w:val="00F25E19"/>
    <w:rsid w:val="00F26351"/>
    <w:rsid w:val="00F27527"/>
    <w:rsid w:val="00F44C0E"/>
    <w:rsid w:val="00F4516E"/>
    <w:rsid w:val="00F63E0B"/>
    <w:rsid w:val="00F7714F"/>
    <w:rsid w:val="00FC025C"/>
    <w:rsid w:val="00FC601F"/>
    <w:rsid w:val="00FD37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8EB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Normal (Web)"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04B0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04B0A"/>
    <w:rPr>
      <w:sz w:val="18"/>
      <w:szCs w:val="18"/>
    </w:rPr>
  </w:style>
  <w:style w:type="paragraph" w:styleId="a4">
    <w:name w:val="footer"/>
    <w:basedOn w:val="a"/>
    <w:link w:val="Char0"/>
    <w:uiPriority w:val="99"/>
    <w:unhideWhenUsed/>
    <w:rsid w:val="00004B0A"/>
    <w:pPr>
      <w:tabs>
        <w:tab w:val="center" w:pos="4153"/>
        <w:tab w:val="right" w:pos="8306"/>
      </w:tabs>
      <w:snapToGrid w:val="0"/>
      <w:jc w:val="left"/>
    </w:pPr>
    <w:rPr>
      <w:sz w:val="18"/>
      <w:szCs w:val="18"/>
    </w:rPr>
  </w:style>
  <w:style w:type="character" w:customStyle="1" w:styleId="Char0">
    <w:name w:val="页脚 Char"/>
    <w:basedOn w:val="a0"/>
    <w:link w:val="a4"/>
    <w:uiPriority w:val="99"/>
    <w:rsid w:val="00004B0A"/>
    <w:rPr>
      <w:sz w:val="18"/>
      <w:szCs w:val="18"/>
    </w:rPr>
  </w:style>
  <w:style w:type="paragraph" w:styleId="a5">
    <w:name w:val="List Paragraph"/>
    <w:basedOn w:val="a"/>
    <w:uiPriority w:val="34"/>
    <w:qFormat/>
    <w:rsid w:val="00F211C5"/>
    <w:pPr>
      <w:ind w:firstLineChars="200" w:firstLine="420"/>
    </w:pPr>
  </w:style>
  <w:style w:type="paragraph" w:customStyle="1" w:styleId="Default">
    <w:name w:val="Default"/>
    <w:rsid w:val="00D53359"/>
    <w:pPr>
      <w:widowControl w:val="0"/>
      <w:autoSpaceDE w:val="0"/>
      <w:autoSpaceDN w:val="0"/>
      <w:adjustRightInd w:val="0"/>
    </w:pPr>
    <w:rPr>
      <w:rFonts w:ascii="HYZhongHeiJ" w:hAnsi="HYZhongHeiJ" w:cs="HYZhongHeiJ"/>
      <w:color w:val="000000"/>
      <w:kern w:val="0"/>
      <w:sz w:val="24"/>
      <w:szCs w:val="24"/>
    </w:rPr>
  </w:style>
  <w:style w:type="character" w:styleId="a6">
    <w:name w:val="Hyperlink"/>
    <w:basedOn w:val="a0"/>
    <w:uiPriority w:val="99"/>
    <w:unhideWhenUsed/>
    <w:rsid w:val="00564D7D"/>
    <w:rPr>
      <w:strike w:val="0"/>
      <w:dstrike w:val="0"/>
      <w:color w:val="337AB7"/>
      <w:u w:val="none"/>
      <w:effect w:val="none"/>
    </w:rPr>
  </w:style>
  <w:style w:type="paragraph" w:styleId="a7">
    <w:name w:val="Balloon Text"/>
    <w:basedOn w:val="a"/>
    <w:link w:val="Char1"/>
    <w:uiPriority w:val="99"/>
    <w:semiHidden/>
    <w:unhideWhenUsed/>
    <w:rsid w:val="00635839"/>
    <w:rPr>
      <w:sz w:val="18"/>
      <w:szCs w:val="18"/>
    </w:rPr>
  </w:style>
  <w:style w:type="character" w:customStyle="1" w:styleId="Char1">
    <w:name w:val="批注框文本 Char"/>
    <w:basedOn w:val="a0"/>
    <w:link w:val="a7"/>
    <w:uiPriority w:val="99"/>
    <w:semiHidden/>
    <w:rsid w:val="00635839"/>
    <w:rPr>
      <w:sz w:val="18"/>
      <w:szCs w:val="18"/>
    </w:rPr>
  </w:style>
  <w:style w:type="paragraph" w:styleId="a8">
    <w:name w:val="Date"/>
    <w:basedOn w:val="a"/>
    <w:next w:val="a"/>
    <w:link w:val="Char2"/>
    <w:uiPriority w:val="99"/>
    <w:semiHidden/>
    <w:unhideWhenUsed/>
    <w:rsid w:val="004D09B3"/>
    <w:pPr>
      <w:ind w:leftChars="2500" w:left="100"/>
    </w:pPr>
  </w:style>
  <w:style w:type="character" w:customStyle="1" w:styleId="Char2">
    <w:name w:val="日期 Char"/>
    <w:basedOn w:val="a0"/>
    <w:link w:val="a8"/>
    <w:uiPriority w:val="99"/>
    <w:semiHidden/>
    <w:rsid w:val="004D09B3"/>
  </w:style>
  <w:style w:type="paragraph" w:styleId="a9">
    <w:name w:val="Plain Text"/>
    <w:link w:val="Char3"/>
    <w:unhideWhenUsed/>
    <w:qFormat/>
    <w:rsid w:val="00B244F0"/>
    <w:pPr>
      <w:widowControl w:val="0"/>
      <w:spacing w:line="440" w:lineRule="exact"/>
      <w:ind w:firstLineChars="200" w:firstLine="200"/>
      <w:jc w:val="both"/>
    </w:pPr>
    <w:rPr>
      <w:rFonts w:ascii="宋体" w:eastAsia="仿宋_GB2312" w:hAnsi="Courier New" w:cs="Courier New"/>
      <w:sz w:val="28"/>
      <w:szCs w:val="21"/>
    </w:rPr>
  </w:style>
  <w:style w:type="character" w:customStyle="1" w:styleId="Char3">
    <w:name w:val="纯文本 Char"/>
    <w:basedOn w:val="a0"/>
    <w:link w:val="a9"/>
    <w:rsid w:val="00B244F0"/>
    <w:rPr>
      <w:rFonts w:ascii="宋体" w:eastAsia="仿宋_GB2312" w:hAnsi="Courier New" w:cs="Courier New"/>
      <w:sz w:val="28"/>
      <w:szCs w:val="21"/>
    </w:rPr>
  </w:style>
  <w:style w:type="paragraph" w:styleId="aa">
    <w:name w:val="Normal (Web)"/>
    <w:basedOn w:val="a"/>
    <w:qFormat/>
    <w:rsid w:val="00B244F0"/>
    <w:pPr>
      <w:adjustRightInd w:val="0"/>
      <w:snapToGrid w:val="0"/>
      <w:spacing w:line="600" w:lineRule="exact"/>
    </w:pPr>
    <w:rPr>
      <w:rFonts w:ascii="Times New Roman" w:eastAsia="仿宋_GB2312" w:hAnsi="Times New Roman" w:cs="Times New Roman"/>
      <w:sz w:val="24"/>
      <w:szCs w:val="24"/>
    </w:rPr>
  </w:style>
  <w:style w:type="character" w:customStyle="1" w:styleId="font91">
    <w:name w:val="font91"/>
    <w:qFormat/>
    <w:rsid w:val="00B244F0"/>
    <w:rPr>
      <w:rFonts w:ascii="宋体" w:eastAsia="宋体" w:hAnsi="宋体" w:cs="宋体" w:hint="eastAsia"/>
      <w:b/>
      <w:color w:val="000000"/>
      <w:sz w:val="20"/>
      <w:szCs w:val="20"/>
      <w:u w:val="none"/>
    </w:rPr>
  </w:style>
  <w:style w:type="character" w:customStyle="1" w:styleId="UnresolvedMention">
    <w:name w:val="Unresolved Mention"/>
    <w:basedOn w:val="a0"/>
    <w:uiPriority w:val="99"/>
    <w:semiHidden/>
    <w:unhideWhenUsed/>
    <w:rsid w:val="00B244F0"/>
    <w:rPr>
      <w:color w:val="605E5C"/>
      <w:shd w:val="clear" w:color="auto" w:fill="E1DFDD"/>
    </w:rPr>
  </w:style>
  <w:style w:type="paragraph" w:customStyle="1" w:styleId="p">
    <w:name w:val="p"/>
    <w:basedOn w:val="a"/>
    <w:rsid w:val="00C84D03"/>
    <w:pPr>
      <w:widowControl/>
      <w:spacing w:before="100" w:beforeAutospacing="1" w:after="100" w:afterAutospacing="1"/>
      <w:jc w:val="left"/>
    </w:pPr>
    <w:rPr>
      <w:rFonts w:ascii="宋体" w:eastAsia="宋体" w:hAnsi="宋体" w:cs="宋体"/>
      <w:kern w:val="0"/>
      <w:sz w:val="24"/>
      <w:szCs w:val="24"/>
    </w:rPr>
  </w:style>
  <w:style w:type="table" w:styleId="ab">
    <w:name w:val="Table Grid"/>
    <w:basedOn w:val="a1"/>
    <w:qFormat/>
    <w:rsid w:val="00D50792"/>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Normal (Web)"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04B0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04B0A"/>
    <w:rPr>
      <w:sz w:val="18"/>
      <w:szCs w:val="18"/>
    </w:rPr>
  </w:style>
  <w:style w:type="paragraph" w:styleId="a4">
    <w:name w:val="footer"/>
    <w:basedOn w:val="a"/>
    <w:link w:val="Char0"/>
    <w:uiPriority w:val="99"/>
    <w:unhideWhenUsed/>
    <w:rsid w:val="00004B0A"/>
    <w:pPr>
      <w:tabs>
        <w:tab w:val="center" w:pos="4153"/>
        <w:tab w:val="right" w:pos="8306"/>
      </w:tabs>
      <w:snapToGrid w:val="0"/>
      <w:jc w:val="left"/>
    </w:pPr>
    <w:rPr>
      <w:sz w:val="18"/>
      <w:szCs w:val="18"/>
    </w:rPr>
  </w:style>
  <w:style w:type="character" w:customStyle="1" w:styleId="Char0">
    <w:name w:val="页脚 Char"/>
    <w:basedOn w:val="a0"/>
    <w:link w:val="a4"/>
    <w:uiPriority w:val="99"/>
    <w:rsid w:val="00004B0A"/>
    <w:rPr>
      <w:sz w:val="18"/>
      <w:szCs w:val="18"/>
    </w:rPr>
  </w:style>
  <w:style w:type="paragraph" w:styleId="a5">
    <w:name w:val="List Paragraph"/>
    <w:basedOn w:val="a"/>
    <w:uiPriority w:val="34"/>
    <w:qFormat/>
    <w:rsid w:val="00F211C5"/>
    <w:pPr>
      <w:ind w:firstLineChars="200" w:firstLine="420"/>
    </w:pPr>
  </w:style>
  <w:style w:type="paragraph" w:customStyle="1" w:styleId="Default">
    <w:name w:val="Default"/>
    <w:rsid w:val="00D53359"/>
    <w:pPr>
      <w:widowControl w:val="0"/>
      <w:autoSpaceDE w:val="0"/>
      <w:autoSpaceDN w:val="0"/>
      <w:adjustRightInd w:val="0"/>
    </w:pPr>
    <w:rPr>
      <w:rFonts w:ascii="HYZhongHeiJ" w:hAnsi="HYZhongHeiJ" w:cs="HYZhongHeiJ"/>
      <w:color w:val="000000"/>
      <w:kern w:val="0"/>
      <w:sz w:val="24"/>
      <w:szCs w:val="24"/>
    </w:rPr>
  </w:style>
  <w:style w:type="character" w:styleId="a6">
    <w:name w:val="Hyperlink"/>
    <w:basedOn w:val="a0"/>
    <w:uiPriority w:val="99"/>
    <w:unhideWhenUsed/>
    <w:rsid w:val="00564D7D"/>
    <w:rPr>
      <w:strike w:val="0"/>
      <w:dstrike w:val="0"/>
      <w:color w:val="337AB7"/>
      <w:u w:val="none"/>
      <w:effect w:val="none"/>
    </w:rPr>
  </w:style>
  <w:style w:type="paragraph" w:styleId="a7">
    <w:name w:val="Balloon Text"/>
    <w:basedOn w:val="a"/>
    <w:link w:val="Char1"/>
    <w:uiPriority w:val="99"/>
    <w:semiHidden/>
    <w:unhideWhenUsed/>
    <w:rsid w:val="00635839"/>
    <w:rPr>
      <w:sz w:val="18"/>
      <w:szCs w:val="18"/>
    </w:rPr>
  </w:style>
  <w:style w:type="character" w:customStyle="1" w:styleId="Char1">
    <w:name w:val="批注框文本 Char"/>
    <w:basedOn w:val="a0"/>
    <w:link w:val="a7"/>
    <w:uiPriority w:val="99"/>
    <w:semiHidden/>
    <w:rsid w:val="00635839"/>
    <w:rPr>
      <w:sz w:val="18"/>
      <w:szCs w:val="18"/>
    </w:rPr>
  </w:style>
  <w:style w:type="paragraph" w:styleId="a8">
    <w:name w:val="Date"/>
    <w:basedOn w:val="a"/>
    <w:next w:val="a"/>
    <w:link w:val="Char2"/>
    <w:uiPriority w:val="99"/>
    <w:semiHidden/>
    <w:unhideWhenUsed/>
    <w:rsid w:val="004D09B3"/>
    <w:pPr>
      <w:ind w:leftChars="2500" w:left="100"/>
    </w:pPr>
  </w:style>
  <w:style w:type="character" w:customStyle="1" w:styleId="Char2">
    <w:name w:val="日期 Char"/>
    <w:basedOn w:val="a0"/>
    <w:link w:val="a8"/>
    <w:uiPriority w:val="99"/>
    <w:semiHidden/>
    <w:rsid w:val="004D09B3"/>
  </w:style>
  <w:style w:type="paragraph" w:styleId="a9">
    <w:name w:val="Plain Text"/>
    <w:link w:val="Char3"/>
    <w:unhideWhenUsed/>
    <w:qFormat/>
    <w:rsid w:val="00B244F0"/>
    <w:pPr>
      <w:widowControl w:val="0"/>
      <w:spacing w:line="440" w:lineRule="exact"/>
      <w:ind w:firstLineChars="200" w:firstLine="200"/>
      <w:jc w:val="both"/>
    </w:pPr>
    <w:rPr>
      <w:rFonts w:ascii="宋体" w:eastAsia="仿宋_GB2312" w:hAnsi="Courier New" w:cs="Courier New"/>
      <w:sz w:val="28"/>
      <w:szCs w:val="21"/>
    </w:rPr>
  </w:style>
  <w:style w:type="character" w:customStyle="1" w:styleId="Char3">
    <w:name w:val="纯文本 Char"/>
    <w:basedOn w:val="a0"/>
    <w:link w:val="a9"/>
    <w:rsid w:val="00B244F0"/>
    <w:rPr>
      <w:rFonts w:ascii="宋体" w:eastAsia="仿宋_GB2312" w:hAnsi="Courier New" w:cs="Courier New"/>
      <w:sz w:val="28"/>
      <w:szCs w:val="21"/>
    </w:rPr>
  </w:style>
  <w:style w:type="paragraph" w:styleId="aa">
    <w:name w:val="Normal (Web)"/>
    <w:basedOn w:val="a"/>
    <w:qFormat/>
    <w:rsid w:val="00B244F0"/>
    <w:pPr>
      <w:adjustRightInd w:val="0"/>
      <w:snapToGrid w:val="0"/>
      <w:spacing w:line="600" w:lineRule="exact"/>
    </w:pPr>
    <w:rPr>
      <w:rFonts w:ascii="Times New Roman" w:eastAsia="仿宋_GB2312" w:hAnsi="Times New Roman" w:cs="Times New Roman"/>
      <w:sz w:val="24"/>
      <w:szCs w:val="24"/>
    </w:rPr>
  </w:style>
  <w:style w:type="character" w:customStyle="1" w:styleId="font91">
    <w:name w:val="font91"/>
    <w:qFormat/>
    <w:rsid w:val="00B244F0"/>
    <w:rPr>
      <w:rFonts w:ascii="宋体" w:eastAsia="宋体" w:hAnsi="宋体" w:cs="宋体" w:hint="eastAsia"/>
      <w:b/>
      <w:color w:val="000000"/>
      <w:sz w:val="20"/>
      <w:szCs w:val="20"/>
      <w:u w:val="none"/>
    </w:rPr>
  </w:style>
  <w:style w:type="character" w:customStyle="1" w:styleId="UnresolvedMention">
    <w:name w:val="Unresolved Mention"/>
    <w:basedOn w:val="a0"/>
    <w:uiPriority w:val="99"/>
    <w:semiHidden/>
    <w:unhideWhenUsed/>
    <w:rsid w:val="00B244F0"/>
    <w:rPr>
      <w:color w:val="605E5C"/>
      <w:shd w:val="clear" w:color="auto" w:fill="E1DFDD"/>
    </w:rPr>
  </w:style>
  <w:style w:type="paragraph" w:customStyle="1" w:styleId="p">
    <w:name w:val="p"/>
    <w:basedOn w:val="a"/>
    <w:rsid w:val="00C84D03"/>
    <w:pPr>
      <w:widowControl/>
      <w:spacing w:before="100" w:beforeAutospacing="1" w:after="100" w:afterAutospacing="1"/>
      <w:jc w:val="left"/>
    </w:pPr>
    <w:rPr>
      <w:rFonts w:ascii="宋体" w:eastAsia="宋体" w:hAnsi="宋体" w:cs="宋体"/>
      <w:kern w:val="0"/>
      <w:sz w:val="24"/>
      <w:szCs w:val="24"/>
    </w:rPr>
  </w:style>
  <w:style w:type="table" w:styleId="ab">
    <w:name w:val="Table Grid"/>
    <w:basedOn w:val="a1"/>
    <w:qFormat/>
    <w:rsid w:val="00D50792"/>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494885">
      <w:bodyDiv w:val="1"/>
      <w:marLeft w:val="0"/>
      <w:marRight w:val="0"/>
      <w:marTop w:val="0"/>
      <w:marBottom w:val="0"/>
      <w:divBdr>
        <w:top w:val="none" w:sz="0" w:space="0" w:color="auto"/>
        <w:left w:val="none" w:sz="0" w:space="0" w:color="auto"/>
        <w:bottom w:val="none" w:sz="0" w:space="0" w:color="auto"/>
        <w:right w:val="none" w:sz="0" w:space="0" w:color="auto"/>
      </w:divBdr>
    </w:div>
    <w:div w:id="794369191">
      <w:bodyDiv w:val="1"/>
      <w:marLeft w:val="0"/>
      <w:marRight w:val="0"/>
      <w:marTop w:val="0"/>
      <w:marBottom w:val="0"/>
      <w:divBdr>
        <w:top w:val="none" w:sz="0" w:space="0" w:color="auto"/>
        <w:left w:val="none" w:sz="0" w:space="0" w:color="auto"/>
        <w:bottom w:val="none" w:sz="0" w:space="0" w:color="auto"/>
        <w:right w:val="none" w:sz="0" w:space="0" w:color="auto"/>
      </w:divBdr>
    </w:div>
    <w:div w:id="1178236182">
      <w:bodyDiv w:val="1"/>
      <w:marLeft w:val="0"/>
      <w:marRight w:val="0"/>
      <w:marTop w:val="0"/>
      <w:marBottom w:val="0"/>
      <w:divBdr>
        <w:top w:val="none" w:sz="0" w:space="0" w:color="auto"/>
        <w:left w:val="none" w:sz="0" w:space="0" w:color="auto"/>
        <w:bottom w:val="none" w:sz="0" w:space="0" w:color="auto"/>
        <w:right w:val="none" w:sz="0" w:space="0" w:color="auto"/>
      </w:divBdr>
    </w:div>
    <w:div w:id="138375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166</Words>
  <Characters>947</Characters>
  <Application>Microsoft Office Word</Application>
  <DocSecurity>0</DocSecurity>
  <Lines>7</Lines>
  <Paragraphs>2</Paragraphs>
  <ScaleCrop>false</ScaleCrop>
  <Company>MS</Company>
  <LinksUpToDate>false</LinksUpToDate>
  <CharactersWithSpaces>1111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娄艺增(拟稿)</dc:creator>
  <cp:lastModifiedBy>李赫(主办科室负责人)</cp:lastModifiedBy>
  <cp:revision>2</cp:revision>
  <cp:lastPrinted>2022-02-07T03:18:00Z</cp:lastPrinted>
  <dcterms:created xsi:type="dcterms:W3CDTF">2024-04-19T09:04:00Z</dcterms:created>
  <dcterms:modified xsi:type="dcterms:W3CDTF">2024-04-19T09:04:00Z</dcterms:modified>
</cp:coreProperties>
</file>